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E2" w:rsidRDefault="004779E2" w:rsidP="004779E2">
      <w:pPr>
        <w:spacing w:after="0" w:line="240" w:lineRule="auto"/>
        <w:ind w:firstLine="709"/>
        <w:jc w:val="right"/>
      </w:pPr>
      <w:bookmarkStart w:id="0" w:name="_Toc106132274"/>
      <w:r>
        <w:t xml:space="preserve">Приложение к основной образовательной программе </w:t>
      </w:r>
    </w:p>
    <w:p w:rsidR="004779E2" w:rsidRDefault="004779E2" w:rsidP="004779E2">
      <w:pPr>
        <w:spacing w:after="0" w:line="240" w:lineRule="auto"/>
        <w:ind w:firstLine="709"/>
        <w:jc w:val="right"/>
      </w:pPr>
      <w:r>
        <w:t>основного общего образования муниципального</w:t>
      </w:r>
    </w:p>
    <w:p w:rsidR="004779E2" w:rsidRDefault="004779E2" w:rsidP="004779E2">
      <w:pPr>
        <w:spacing w:after="0" w:line="240" w:lineRule="auto"/>
        <w:ind w:firstLine="709"/>
        <w:jc w:val="right"/>
      </w:pPr>
      <w:r>
        <w:t xml:space="preserve"> общеобразовательного учреждения </w:t>
      </w:r>
    </w:p>
    <w:p w:rsidR="004779E2" w:rsidRDefault="004779E2" w:rsidP="004779E2">
      <w:pPr>
        <w:spacing w:after="0" w:line="240" w:lineRule="auto"/>
        <w:ind w:firstLine="709"/>
        <w:jc w:val="right"/>
      </w:pPr>
      <w:r>
        <w:t xml:space="preserve">«Основная школа №59 имени полного </w:t>
      </w:r>
    </w:p>
    <w:p w:rsidR="004779E2" w:rsidRDefault="004779E2" w:rsidP="004779E2">
      <w:pPr>
        <w:spacing w:after="0" w:line="240" w:lineRule="auto"/>
        <w:ind w:firstLine="709"/>
        <w:jc w:val="right"/>
      </w:pPr>
      <w:r>
        <w:t xml:space="preserve">кавалера ордена Славы Н.П. Красюкова </w:t>
      </w:r>
    </w:p>
    <w:p w:rsidR="004779E2" w:rsidRDefault="004779E2" w:rsidP="004779E2">
      <w:pPr>
        <w:spacing w:after="0" w:line="240" w:lineRule="auto"/>
        <w:ind w:firstLine="709"/>
        <w:jc w:val="right"/>
      </w:pPr>
      <w:r>
        <w:t xml:space="preserve">Кировского района Волгограда» </w:t>
      </w:r>
    </w:p>
    <w:p w:rsidR="004779E2" w:rsidRPr="00EA2947" w:rsidRDefault="004779E2" w:rsidP="004779E2">
      <w:pPr>
        <w:spacing w:after="0" w:line="240" w:lineRule="auto"/>
        <w:ind w:firstLine="709"/>
        <w:jc w:val="right"/>
        <w:rPr>
          <w:rFonts w:eastAsia="Arial Unicode MS" w:cs="Times New Roman"/>
          <w:kern w:val="1"/>
          <w:szCs w:val="28"/>
        </w:rPr>
      </w:pPr>
      <w:r>
        <w:t>Приказ № 151/2 от 30.08. 2024 г.</w:t>
      </w:r>
    </w:p>
    <w:p w:rsidR="004779E2" w:rsidRDefault="004779E2" w:rsidP="004779E2"/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70B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D7E" w:rsidRPr="006620FD" w:rsidRDefault="004779E2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 w:rsidR="00452D7E" w:rsidRPr="006620FD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</w:t>
      </w: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ДЛЯ ОБУЧАЮЩИХСЯ </w:t>
      </w:r>
    </w:p>
    <w:p w:rsidR="00452D7E" w:rsidRPr="004446A7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ОСНОВЫ ДУХОВНО-НРАВСТВЕННОЙ КУЛЬТУРЫ НАРОДОВ РОССИИ</w:t>
      </w:r>
    </w:p>
    <w:p w:rsidR="00BC170B" w:rsidRPr="00BC170B" w:rsidRDefault="00BC170B" w:rsidP="00ED44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Pr="00BC170B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 w:rsidP="006914FB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46039059"/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853E5C" w:rsidRDefault="00EC7495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EC749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6914FB"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EC749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EC7495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EC7495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EC7495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EC7495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EC7495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EC7495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EC7495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EC7495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Default="00EC7495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9678AA" w:rsidRDefault="004779E2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9678AA"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250EDB" w:rsidRDefault="003B3FE5" w:rsidP="00250EDB">
      <w:pPr>
        <w:pStyle w:val="2"/>
        <w:jc w:val="left"/>
        <w:rPr>
          <w:b w:val="0"/>
        </w:rPr>
      </w:pPr>
      <w:bookmarkStart w:id="2" w:name="_Toc153792756"/>
      <w:r w:rsidRPr="00250EDB">
        <w:rPr>
          <w:b w:val="0"/>
        </w:rPr>
        <w:t>ПОЯСНИТЕЛЬНАЯ ЗАПИСКА</w:t>
      </w:r>
      <w:bookmarkEnd w:id="0"/>
      <w:bookmarkEnd w:id="1"/>
      <w:bookmarkEnd w:id="2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Default="004779E2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6620FD"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направленонаформированиенравственного идеала, гражданской идентичности личности обучающегосяивоспитаниепатриотическихчувств к Родине (осознаниесебя как гражданина своего Отечества), формирование историческойпамяти.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следующихзадач: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с ЗПР.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макроуровня(Россиявцеломкакмногонациональное,поликонфессиональноегосударство,сединымидлявсехзаконами,общероссийскими духовно-нравственными и культурными ценностями)намикроуровне(собственнаяидентичность,осознаннаякакчастьмалой Родины, семьи и семейных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для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06132277"/>
    </w:p>
    <w:p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3"/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250EDB" w:rsidRDefault="0038020C" w:rsidP="00250EDB">
      <w:pPr>
        <w:pStyle w:val="2"/>
        <w:jc w:val="left"/>
        <w:rPr>
          <w:b w:val="0"/>
        </w:rPr>
      </w:pPr>
      <w:bookmarkStart w:id="6" w:name="_Toc106132280"/>
      <w:bookmarkStart w:id="7" w:name="_Toc146039060"/>
      <w:bookmarkStart w:id="8" w:name="_Toc153792757"/>
      <w:r w:rsidRPr="00250EDB">
        <w:rPr>
          <w:b w:val="0"/>
        </w:rPr>
        <w:t>СОДЕРЖАНИЕ УЧЕБНОГО ПРЕДМЕТА «ОСНОВЫ ДУХОВНО-НРАВСТВЕННОЙ КУЛЬТУРЫ НАРОДОВ РОССИИ»</w:t>
      </w:r>
      <w:bookmarkEnd w:id="6"/>
      <w:bookmarkEnd w:id="7"/>
      <w:bookmarkEnd w:id="8"/>
    </w:p>
    <w:p w:rsidR="000E6EE6" w:rsidRPr="00E35DBD" w:rsidRDefault="00E35DBD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9" w:name="_Toc153792758"/>
      <w:r>
        <w:rPr>
          <w:rFonts w:cstheme="majorBidi"/>
          <w:b w:val="0"/>
          <w:bCs w:val="0"/>
          <w:szCs w:val="24"/>
        </w:rPr>
        <w:t>СОДЕРЖАНИЕ ОБУЧЕНИЯ в 5</w:t>
      </w:r>
      <w:r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9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0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Единство ценностей в религиях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1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2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13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Межпоколенная и межкультурная трансляция. Обмен ценностными установками и 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5" w:name="_Toc153792759"/>
      <w:bookmarkStart w:id="16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5"/>
    </w:p>
    <w:p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6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17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8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9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науки.Вклад науки в благополучие 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0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Война и мир. Роль знания в защите Родины. Долг гражданина перед общество. Военные подвиги. Честь. Доблесть.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06132292"/>
    </w:p>
    <w:p w:rsidR="0038020C" w:rsidRDefault="0038020C" w:rsidP="00250EDB">
      <w:pPr>
        <w:pStyle w:val="2"/>
        <w:jc w:val="left"/>
        <w:rPr>
          <w:b w:val="0"/>
        </w:rPr>
      </w:pPr>
      <w:bookmarkStart w:id="23" w:name="_Toc106132293"/>
      <w:bookmarkStart w:id="24" w:name="_Toc146039064"/>
      <w:bookmarkStart w:id="25" w:name="_Toc153792760"/>
      <w:bookmarkEnd w:id="22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3"/>
      <w:bookmarkEnd w:id="24"/>
      <w:bookmarkEnd w:id="25"/>
    </w:p>
    <w:p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TOC_250003"/>
      <w:bookmarkStart w:id="27" w:name="_Toc106132294"/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8" w:name="_Toc146039065"/>
      <w:bookmarkStart w:id="29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6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27"/>
      <w:bookmarkEnd w:id="28"/>
      <w:bookmarkEnd w:id="29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6C60FE" w:rsidRDefault="00EC7495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-25165107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r w:rsidR="00B901FA" w:rsidRPr="006C60FE">
        <w:rPr>
          <w:rFonts w:ascii="Times New Roman" w:eastAsia="Calibri" w:hAnsi="Times New Roman" w:cs="Times New Roman"/>
          <w:sz w:val="28"/>
          <w:szCs w:val="28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0" w:name="_TOC_250002"/>
      <w:bookmarkStart w:id="31" w:name="_Toc106132295"/>
      <w:bookmarkStart w:id="32" w:name="_Toc146039066"/>
      <w:bookmarkStart w:id="33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0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1"/>
      <w:bookmarkEnd w:id="32"/>
      <w:bookmarkEnd w:id="33"/>
    </w:p>
    <w:p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помощью педагога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информации и её аудитории.</w:t>
      </w:r>
    </w:p>
    <w:p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4" w:name="_TOC_250001"/>
      <w:bookmarkStart w:id="35" w:name="_Toc106132297"/>
      <w:bookmarkStart w:id="36" w:name="_Toc146039067"/>
      <w:bookmarkStart w:id="37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4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5"/>
      <w:bookmarkEnd w:id="36"/>
      <w:bookmarkEnd w:id="37"/>
    </w:p>
    <w:p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8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8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связь религии и морали;</w:t>
      </w:r>
    </w:p>
    <w:p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39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составить с опорой на план рассказ о своей семье в соответствии с культурно-историческими условиями её существования;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понятие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 различия между концептами «Отечество» и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0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морально- нравственных ограничений в творчестве;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«полиэтничность»;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анализировать с помощью учителя связь праздников и истории, культуры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определять опираясь на источник информации нравственный смысл праздников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основные темы изобразительного искусства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 помощью учителя специфику социальных явлений, их ключевые отличия от природных явлений;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культурно- исторических процессов;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влияние технологий на культуру и ценности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Современный мир: самое важное: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различие между процессами антропогенеза и антропосоциогенеза;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«культура» как процесс самопознания общества, как его внутреннюю самоактуализацию;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различных областей гуманитарного 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многосторонность понятия «этика»;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соотносить после предварительного анализа понятия «мораль», «нравственность», «ценности» с самопознанием и рефлексией на доступном для обучающихся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3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«псевдогероизм» через значимость для общества и понимание последствий.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«социальные отношения»;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«Родина» и «гражданство», объяснять с помощью учителя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называть 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качеств гражданина, указывать их источники.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250EDB" w:rsidRDefault="00A77C69" w:rsidP="00250EDB">
      <w:pPr>
        <w:pStyle w:val="2"/>
        <w:jc w:val="left"/>
        <w:rPr>
          <w:b w:val="0"/>
        </w:rPr>
      </w:pPr>
      <w:bookmarkStart w:id="45" w:name="_Toc96435958"/>
      <w:bookmarkStart w:id="46" w:name="_Toc101171471"/>
      <w:bookmarkStart w:id="47" w:name="_Toc146039068"/>
      <w:bookmarkStart w:id="48" w:name="_Toc153792764"/>
      <w:r w:rsidRPr="00250EDB">
        <w:rPr>
          <w:b w:val="0"/>
        </w:rPr>
        <w:t>ТЕМАТИЧЕСКОЕ ПЛАНИРОВАНИЕ</w:t>
      </w:r>
      <w:bookmarkEnd w:id="45"/>
      <w:bookmarkEnd w:id="46"/>
      <w:bookmarkEnd w:id="47"/>
      <w:bookmarkEnd w:id="48"/>
    </w:p>
    <w:p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r w:rsidRPr="00AB1408">
        <w:rPr>
          <w:rFonts w:ascii="Times New Roman" w:hAnsi="Times New Roman" w:cstheme="majorBidi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тем.</w:t>
      </w:r>
    </w:p>
    <w:p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B716D4" w:rsidTr="00A857C8">
        <w:trPr>
          <w:trHeight w:val="599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Основноесодержание</w:t>
            </w:r>
          </w:p>
        </w:tc>
        <w:tc>
          <w:tcPr>
            <w:tcW w:w="8252" w:type="dxa"/>
          </w:tcPr>
          <w:p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Основныевидыдеятельностиобучающихся</w:t>
            </w:r>
          </w:p>
        </w:tc>
      </w:tr>
      <w:tr w:rsidR="00B716D4" w:rsidRPr="009562C2" w:rsidTr="00A857C8">
        <w:trPr>
          <w:trHeight w:val="410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Тематическийблок1.«Россия—нашобщийдом»</w:t>
            </w:r>
          </w:p>
        </w:tc>
      </w:tr>
      <w:tr w:rsidR="00B716D4" w:rsidRPr="00A97D73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турынародовРоссии»?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Формированиеизакреплениегражданскогоединства.РодинаиОтечество.Традиционные ценности и ролевыемодели.Традиционнаясемья.Всеобщийхарактерморалиинравственности.Русский язык и единое культурноепространство.Рискииугрозыдуховно-нравственнойкультуренародовРоссии.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Формироватьпредставлениеобособенностяхкурса««Основыдухов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Слушатьипониматьобъясненияучителяпотемеурока.</w:t>
            </w:r>
          </w:p>
          <w:p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Вестиработусучебником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Нашдом—Россия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Россия—многонациональнаястрана.МногонациональныйнародРоссийскойФедерации.Россиякакобщийдом.Дружбанародов.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Слушатьипониматьобъясненияучителяпотемеурока.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Формироватьпредставлениеонеобходимости и важности межнациональногоимежрелигиозногосотрудничества,взаимодействия.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Выполнятьзаданиянапониманиеиразграничениепонятийпокурсу.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6"/>
      </w:tblGrid>
      <w:tr w:rsidR="00AB1408" w:rsidRPr="00AB1408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Языкиистория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языкенародаотражаетсяегоистория?Языккакинструменткультуры.Важностькоммуникациимеждулюдьми.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Языки народов мира, их 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</w:p>
        </w:tc>
        <w:tc>
          <w:tcPr>
            <w:tcW w:w="824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Формироватьпредставленияоязыкекакносителедуховно-нравственныхсмысловкультуры.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Выявлятьособенностикоммуникативнойролиязыка.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выступленияодноклассников,отбиратьи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сколькимисточникам.</w:t>
            </w:r>
          </w:p>
        </w:tc>
      </w:tr>
      <w:tr w:rsidR="00AB1408" w:rsidRPr="00AB1408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Русскийязык—языкобщенияиязыквозможностей.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Русскийязык—основароссийскойкультуры.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Какскладывался русский язык: вкладнародовРоссиивегоразвитие.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 язык как культурообразующий проект и язык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Важностьобщегоязыкадля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Возможности,которыедаётрусскийязык.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Формироватьпредставлениеорусском языке как языке межнациональногообщения.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Слушатьобъясненияучителя,стараясьвыделитьглавное.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анализанаблюдаемыевпрактикеизученияязыкаявления</w:t>
            </w:r>
          </w:p>
        </w:tc>
      </w:tr>
      <w:tr w:rsidR="00AB1408" w:rsidRPr="00AB1408" w:rsidTr="00A857C8">
        <w:trPr>
          <w:trHeight w:val="1036"/>
        </w:trPr>
        <w:tc>
          <w:tcPr>
            <w:tcW w:w="454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Истокироднойкультуры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Чтотакоекультура.Культураиприрода.Ролькультурывжизниобщества.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Многообразиекультуриего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r w:rsidR="00CF2046" w:rsidRPr="00A97D73">
              <w:rPr>
                <w:w w:val="105"/>
                <w:sz w:val="18"/>
                <w:szCs w:val="18"/>
              </w:rPr>
              <w:t>ЕдинствокультурногопространстваРоссии.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Формироватьпредставлениеотом,что такое культура, об общих чертахвкультуреразныхнародов.</w:t>
            </w:r>
          </w:p>
          <w:p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 учителяпотемеурока.</w:t>
            </w:r>
          </w:p>
          <w:p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Выполнятьзаданиянапониманиеиразграничениепонятийпотеме.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Материальнаякультура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Материальнаякультура:архитектура,одежда,пища,транспорт,техника.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Связьмежду материальной культуройидуховно-нравственнымиценностямиобщества.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Формироватьпредставлениеотрадиционных укладах жизни разных народов.</w:t>
            </w:r>
          </w:p>
          <w:p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нияодноклассников.</w:t>
            </w:r>
          </w:p>
          <w:p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Работатьсучебником,анализировать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проблемныеситуации.</w:t>
            </w:r>
          </w:p>
        </w:tc>
      </w:tr>
      <w:tr w:rsidR="00A326F5" w:rsidRPr="00A97D73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Духовнаякультура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Духовно-нравственнаякультура.Искусство,наука,духовность. Мораль, нравственность,ценности.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Художественноеосмыслениемира.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Символизнак.Духовнаякультуракакреализацияценностей.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Формироватьпредставлениеодуховнойкультуреразныхнародов.</w:t>
            </w:r>
          </w:p>
          <w:p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взаимосвязьмеждупроявлениямиматериальнойидуховнойкультуры.</w:t>
            </w:r>
          </w:p>
          <w:p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Выполнятьзаданиянапониманиеиразграничениепонятийпотеме.</w:t>
            </w:r>
          </w:p>
          <w:p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Учитьсяработатьстекстомизрительнымрядомучебника.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A857C8" w:rsidRPr="00A97D73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EC749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bookmarkStart w:id="49" w:name="_GoBack"/>
            <w:bookmarkEnd w:id="49"/>
            <w:r>
              <w:rPr>
                <w:noProof/>
                <w:sz w:val="18"/>
                <w:szCs w:val="18"/>
                <w:lang w:val="ru-RU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27" type="#_x0000_t202" style="position:absolute;left:0;text-align:left;margin-left:28.4pt;margin-top:344pt;width:13.5pt;height:11.3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<v:textbox style="layout-flow:vertical" inset="0,0,0,0">
                    <w:txbxContent>
                      <w:p w:rsidR="009678AA" w:rsidRDefault="009678AA" w:rsidP="00A326F5">
                        <w:pPr>
                          <w:spacing w:before="32"/>
                          <w:ind w:left="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857C8"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Культураирелигия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Религияикультура.Чтотакоерелигия,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ичеловека.Государ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в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представлениеопонятии«религия»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литературойпотеме.</w:t>
            </w:r>
          </w:p>
        </w:tc>
      </w:tr>
      <w:tr w:rsidR="00A857C8" w:rsidRPr="00A97D73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Культураиобразование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Зачемнужноучиться?Культуракакспособполучениянужных знаний. Образованиекакключксоциализацииидуховно-нравственномуразвитиючеловека.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</w:p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материалыпотеме.</w:t>
            </w:r>
          </w:p>
        </w:tc>
      </w:tr>
      <w:tr w:rsidR="00A857C8" w:rsidRPr="00A97D73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МногообразиекультурРос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сии.(практическоезанятие)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Единствокультурнародов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России.Чтозначитбыть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Отбиратьматериалпонесколькимисточникам,готовитьдоклады,работать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лушатьвыступленияодноклассников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:rsidTr="00A857C8">
        <w:trPr>
          <w:trHeight w:val="376"/>
        </w:trPr>
        <w:tc>
          <w:tcPr>
            <w:tcW w:w="454" w:type="dxa"/>
          </w:tcPr>
          <w:p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A857C8" w:rsidRPr="00A97D73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Семья—хранительдуховныхценностей.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Семья—базовыйэлемент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сти,традицииикультура.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нравственныйдолгчеловека.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ормироватьпредставлениеовзаимосвя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особенностямисемейногоукладауразныхнародов.</w:t>
            </w:r>
          </w:p>
          <w:p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значениетермина«поколение».</w:t>
            </w:r>
          </w:p>
          <w:p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Слушатьобъясненияучителя,решатьпроблемныезадачи.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Родинаначинаетсяссемьи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Историясемьикакчастьисториинарода,государства,человечества.КаксвязаныРодинаисемья?ЧтотакоеРодинаиОтечество?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историякаждойсемьитесносвязанас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историейстраны,народа.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Слушатьобъясненияучителя,разграничивать понятия по теме, систематизироватьучебныйматериал.</w:t>
            </w:r>
          </w:p>
        </w:tc>
      </w:tr>
      <w:tr w:rsidR="00A326F5" w:rsidRPr="00A97D73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ТрадициисемейноговоспитаниявРоссии.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СемейныетрадициинародовРоссии.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Семейноевоспитание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кактрансляцияценностей.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бъяснять,чтотакоетрадиция,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народовРоссии.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w w:val="115"/>
                <w:sz w:val="18"/>
                <w:szCs w:val="18"/>
                <w:lang w:val="ru-RU"/>
              </w:rPr>
              <w:t>иразграничивать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основныепонятияпотеме.Просма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триватьианализироватьучебныефильмы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A857C8">
        <w:trPr>
          <w:trHeight w:val="130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ОбразсемьивкультуренародовРоссии.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поэтическоготворчества(сказки,поговоркиит.д.)осемьеисемейныхобязанностях.</w:t>
            </w:r>
          </w:p>
          <w:p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произведенияхразныхвидовискусства.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осемье,семейныхценностях.</w:t>
            </w:r>
          </w:p>
          <w:p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морально-нравственноезначениесемьи.</w:t>
            </w:r>
          </w:p>
          <w:p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литературой,просматриватьианализироватьучебныефильмы,систематизироватьучебныйматериал.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Трудвисториисемьи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Социальныероливисториисемьи.Рольдомашнеготруда.Роль нравственных нормвблагополучиисемьи.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укрепленияцелостностисемьи.</w:t>
            </w:r>
          </w:p>
          <w:p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работатьсучебником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Семьявсовременном мире.</w:t>
            </w:r>
          </w:p>
          <w:p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Рассказосвоейсемье(сиспользованиемфотографий,книг, писем и др.). Семейноедрево.Семейныетрадиции.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создаватьсемейноедрево;отбиратьисравнивать материал из несколькихисточников.</w:t>
            </w:r>
          </w:p>
        </w:tc>
      </w:tr>
      <w:tr w:rsidR="00A326F5" w:rsidRPr="00A97D73" w:rsidTr="00142043">
        <w:trPr>
          <w:trHeight w:val="322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A326F5" w:rsidRPr="00A97D73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Личность—общество—культура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Чтоделаетчеловекачеловеком?Почемучеловекнеможет жить вне общества. Связьмеждуобществомикультурой как реализация духовно-нравственныхценностей.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чтотакоегуманизм,что делает человека человекоми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зватьгуманными.</w:t>
            </w:r>
          </w:p>
          <w:p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литературой,уметьразграничиватьпонятия,осваиватьсмысловоечтение(решатьтекстовыезадачи).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Духовныймир человека.Человек—творецкультуры.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Культуракакдуховныймирчеловека.Мораль.Нравственность.Патриотизм.Реализацияценностейвкультуре.</w:t>
            </w:r>
          </w:p>
          <w:p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Творчество:чтоэтотакое?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Границытворчества.Традициииновациивкультуре.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Границыкультур.Созидательный труд. Важность труда как творческой деятельности,какреализации.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слова«человек»вконтекстедуховно-нравственнойкультуры.</w:t>
            </w:r>
          </w:p>
          <w:p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Слушатьобъясненияучителя,работать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понятияпотеме.</w:t>
            </w:r>
          </w:p>
        </w:tc>
      </w:tr>
      <w:tr w:rsidR="00A326F5" w:rsidRPr="00A97D73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Личностьидуховно-нравственныеценности.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Моральинравственностьвжизничеловека.Взаимопомощь,сострадание,милосердие, любовь, дружба, коллективизм, патриотизм, любовькблизким.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,чтотакоеморальинравственность,любовькблизким.</w:t>
            </w:r>
          </w:p>
          <w:p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Показыватьнапримерахважностьтаких ценностей как взаимопомощь,сострадание,милосердие,любовь,дружбаидр.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чи,работатьсучебником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381"/>
        </w:trPr>
        <w:tc>
          <w:tcPr>
            <w:tcW w:w="14609" w:type="dxa"/>
            <w:gridSpan w:val="4"/>
          </w:tcPr>
          <w:p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Тематическийблок4.«КультурноеединствоРоссии»</w:t>
            </w:r>
          </w:p>
        </w:tc>
      </w:tr>
      <w:tr w:rsidR="00A326F5" w:rsidRPr="00A97D73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Историческаяпамятькак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Чтотакоеисторияипочемуона важна? История семьи —частьисториинарода,государства,человечества.Важностьисторическойпамяти,недопустимостьеёфальсификации.Преемственностьпоколений.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Объяснятьсмыслтермина«история»,пониматьважностьизученияистории.</w:t>
            </w:r>
          </w:p>
          <w:p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бъяснять,чтотакоеисторическаяпамять,какисториякаждойсемьисвязанасисториейстраны.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сучебником,выделять иопределять основныепонятия,слушать и анализировать выступленияодноклассников.</w:t>
            </w:r>
          </w:p>
        </w:tc>
      </w:tr>
      <w:tr w:rsidR="00A326F5" w:rsidRPr="00A97D73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Литературакакязыккуль-туры.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Отсказкикроману.Зачемнужнылитературныепроизведения?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r w:rsidRPr="00057192">
              <w:rPr>
                <w:w w:val="105"/>
                <w:sz w:val="18"/>
                <w:szCs w:val="18"/>
                <w:lang w:val="ru-RU"/>
              </w:rPr>
              <w:t>Внутренниймирчеловекаиегодуховность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литературы,еёотличияотдругихвидовхудожественноготворчества.</w:t>
            </w:r>
          </w:p>
          <w:p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художественной литературой,изучатьианализироватьисточники.</w:t>
            </w:r>
          </w:p>
        </w:tc>
      </w:tr>
      <w:tr w:rsidR="00A326F5" w:rsidRPr="00A97D73" w:rsidTr="00142043">
        <w:trPr>
          <w:trHeight w:val="867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Взаимовлияниекультур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Взаимодействиекультур.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Межпоколеннаяимежкультурнаятрансляция.Обмен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ценностнымиустановкамииидеями.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Примерымежкультурнойкоммуникациикакспособформированияобщихдуховно-нравственныхценностей.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«взаимодействиекультур»,</w:t>
            </w:r>
          </w:p>
          <w:p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хранениякультурногонаследия.</w:t>
            </w:r>
          </w:p>
          <w:p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объясненияучителя,разграничивать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Духовно-нравственныеценностироссийскогонарода.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исвободы,патрио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жениеОтечеству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нравственныеидеалы,креп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каясемья,созидательный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приоритетдуховного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ственныеценности.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Осознаватьих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ценностейроссийскогообщества.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татьсучебником(смысловоечтение).</w:t>
            </w:r>
          </w:p>
        </w:tc>
      </w:tr>
      <w:tr w:rsidR="009F40B1" w:rsidRPr="00A97D73" w:rsidTr="00142043">
        <w:trPr>
          <w:trHeight w:val="839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r w:rsidRPr="00A97D73">
              <w:rPr>
                <w:w w:val="110"/>
                <w:sz w:val="18"/>
                <w:szCs w:val="18"/>
              </w:rPr>
              <w:t>России:культурноемногообразие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Историческиеисоциальныепричины культурного разнообразия.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Каждыйрегионуникален.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МалаяРодина—частьобщегоОтечества.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принципыфедеративногоустройстваРоссии,объяснятьпоня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тие«полиэтничность»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ценностьмногообразиякультурныхукладовнародовРоссии.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Уметьрассказыватьокультурномсвоеобразиисвоеймалойродины.</w:t>
            </w:r>
          </w:p>
          <w:p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ПраздникивкультуренародовРоссии.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Чтотакоепраздник?Почемупраздникиважны.ПраздничныетрадициивРоссии.Народныепраздникикакпамять культуры, как воплощениедуховно-нравственныхидеалов.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опраздничныхтрадицияхразныхнародовисвоейсемьи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ныйсмыслнародногопраздника.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Музеи.Храмы.Дворцы.Историческиезданиякаксвидетелиистории.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Архитектураидуховно-нравственныеценностинародовРоссии.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ейпамятникаиисториейкрая.</w:t>
            </w:r>
          </w:p>
          <w:p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памятникиисторииикультуры.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Музыкальнаякультура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родовРоссии.</w:t>
            </w:r>
          </w:p>
        </w:tc>
        <w:tc>
          <w:tcPr>
            <w:tcW w:w="2977" w:type="dxa"/>
          </w:tcPr>
          <w:p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Музыка.Музыкальныепроизведения.Музыкакакформавыраженияэмоциональныхсвязеймеждулюдьми.Народные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Историянародавегомузыке иинструментах.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особенностимузыкикаквидаискусства.</w:t>
            </w:r>
          </w:p>
          <w:p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азыватьосновныетемымузыкальноготворчестванародовРоссии,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даотражаетсявегомузыке.</w:t>
            </w:r>
          </w:p>
          <w:p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  <w:tr w:rsidR="009F40B1" w:rsidRPr="00A97D73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Изобразительное искусствонародовРоссии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Художественнаяреальность.Скульптура:отрелигиозныхсюжетовксовременномуискусству.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ифольклорныеорнаменты.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Живопись,графика.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важностьискусствакакформытрансляции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культурныхценностей.</w:t>
            </w:r>
          </w:p>
          <w:p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кусстванародовРоссии.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  <w:tr w:rsidR="009F40B1" w:rsidRPr="00A97D73" w:rsidTr="00CF2046">
        <w:trPr>
          <w:trHeight w:val="517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ФольклорилитературанародовРоссии.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Эпосисказка.Фольклоркак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отражениеисториинародаиегоценностей,моралиинравственности.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Национальнаялитература.Богатствокультурынародавеголитературе.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Понимать,чтотакоенациональная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Объяснятьипоказыватьнапримерах,какпроизведенияфольклораотражают историю народа, его духовно-нравственныеценности.</w:t>
            </w:r>
          </w:p>
          <w:p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изнескольких источников, решать текстовые задачи, слушать и анализироватьвыступленияодноклассников.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России: пища, одежда, дом.(практическое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Рассказобытовых традициях своей семьи, народа, региона.Докладсиспользованиемразнообразногозрительногорядаидругихисточников.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материалпонесколькимисточникам,решать текстовые задачи, слушать ианализироватьвыступленияодноклассников, работать с научно-популярнойлитературой.</w:t>
            </w:r>
          </w:p>
        </w:tc>
      </w:tr>
      <w:tr w:rsidR="009F40B1" w:rsidRPr="00A97D73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ГеографиякультурРоссии.Россиякаккультурнаякарта. Описание регионов в соответствиисихособенностями.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Отбиратьисравниватьнесколько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источников,решать текстовыезада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научно-популярнойлитературой.</w:t>
            </w:r>
          </w:p>
        </w:tc>
      </w:tr>
      <w:tr w:rsidR="009F40B1" w:rsidRPr="00A97D73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Единствостраны—залогбудущегоРоссии.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Россия—единаястрана.Русскиймир.Общаяистория,сходствокультурныхтрадиций,единыедуховно-нравственные ценности народовРоссии.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значениеобщих элементов и черт в культуре разныхнародовРоссиидля обоснованияеё культурного, экономического единства.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систематизироватьучебныйматериал.</w:t>
            </w:r>
          </w:p>
        </w:tc>
      </w:tr>
    </w:tbl>
    <w:p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9F40B1" w:rsidTr="00E2278C">
        <w:trPr>
          <w:trHeight w:val="599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Основноесодержание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Основныевидыдеятельностиобучающихся</w:t>
            </w:r>
          </w:p>
        </w:tc>
      </w:tr>
      <w:tr w:rsidR="009F40B1" w:rsidRPr="009F40B1" w:rsidTr="00E2278C">
        <w:trPr>
          <w:trHeight w:val="376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Тематическийблок1.«Культуракаксоциальность»</w:t>
            </w:r>
          </w:p>
        </w:tc>
      </w:tr>
      <w:tr w:rsidR="009F40B1" w:rsidRPr="009F40B1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Миркультуры:егоструктура.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Культуракакформа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ноговзаимодействия.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материальнойкультурыисоциальной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Расстояниеиобразжизнилюдей.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гресскакодин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изисточников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социальногообликаобщества.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учителяспецификусоциальныхявлений, их отличия от мира природы.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взаимосвязьматериальнойкультурысдуховно-нравственнымсостояниемобщества.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работатьсучебником,анализироватьпроблемныеситуации.</w:t>
            </w:r>
          </w:p>
        </w:tc>
      </w:tr>
      <w:tr w:rsidR="009F40B1" w:rsidRPr="009F40B1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КультураРоссии:многообразиерегионов.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ТерриторияРоссии.Народы,живущиевней.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Проблемыкультурноговзаимодействиявобществесмногообразиемкультур.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СохранениеиподдержкапринциповтолерантностииуваженияковсемкультурамнародовРоссии.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информацииважностьсохраненияисторическойпамятиразныхнародов,культурныхтрадицийразныхрегионовРоссии.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ниенашейРодины.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скартойрегионов,разграничивать понятияпотеме,слушатьобъясненияучителя.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Историябытакакисториякультуры.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Домашнеехозяйствоиеготипы.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ХозяйственнаядеятельностьнародовРоссиивраз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культурныхукладовкакрезультатисторическогоразвитиянародовРоссии.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хозяйственнойдеятельности,быталю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дейсисториейнарода,климатом,гео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графическимиусловиямиегожизни.</w:t>
            </w:r>
          </w:p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-Работатьсучебником,просматриватьианализироватьучебныефильмы.</w:t>
            </w:r>
          </w:p>
        </w:tc>
      </w:tr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Прогресс:техническийисоциальный.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Производительностьтруда.Разделениетруда.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Обслуживающийипроизводящийтруд.Домашнийтрудиегомеханизация.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Чтотакоетехнологии и как они влияют накультуруиценностиобщества?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,чтотакоетруд, разделение труда, какова роль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Работатьсучебником,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научно-популярнойлитературой;решатьпроблемныезадачи,анализироватьиразграничиватьпонятий.</w:t>
            </w:r>
          </w:p>
        </w:tc>
      </w:tr>
      <w:tr w:rsidR="009F40B1" w:rsidRPr="00A97D73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ОбразованиевкультуренародовРоссии.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Представлениеобосновных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Ценностьзнания.Социальнаяобусловленностьразличныхвидовобразования.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Важностьобразованиядлясовременногомира.Образованиекактрансляциякультурныхсмыслов,какспособпередачиценностей.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важностьобразования в современном мире и ценностьзнаний.</w:t>
            </w:r>
          </w:p>
          <w:p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рефлексироватьсобственныйопыт,разграничиватьпонятия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Праваиобязанности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ПраваиобязанностичеловекавкультурнойтрадициинародовРоссии.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человека»,правоваякультура»идр.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необходимостьсоблюденияправиобязанностейчеловека.</w:t>
            </w:r>
          </w:p>
          <w:p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ианализировать выступления одноклассников, работать с текстомучебникаисисточниками.</w:t>
            </w:r>
          </w:p>
        </w:tc>
      </w:tr>
      <w:tr w:rsidR="009F40B1" w:rsidRPr="00A97D73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Обществоирелигия:духовно-нравственноевзаимодействие.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Миррелигийвистории.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РелигиинародовРоссиисегодня. Государствообразующиеи традиционные религии какисточник духовно-нравственныхценностей.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бъяснятьсмыслпонятий«религия»,«атеизм»идр.</w:t>
            </w:r>
          </w:p>
          <w:p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развитияобщества.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Слушатьобъясненияучителя,решатьтекстовыезадачи.</w:t>
            </w:r>
          </w:p>
        </w:tc>
      </w:tr>
      <w:tr w:rsidR="009F40B1" w:rsidRPr="00A97D73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Современныймир:самоеважное.</w:t>
            </w:r>
          </w:p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Современноеобщество:егопортрет.Проект:описаниесамыхважныхчертсовременногообществасточкизренияматериальнойидуховнойкультурынародовРоссии.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,вчёмзаключаютсяосновные духовно-нравственные ориентирысовременногообщества.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381"/>
        </w:trPr>
        <w:tc>
          <w:tcPr>
            <w:tcW w:w="14609" w:type="dxa"/>
            <w:gridSpan w:val="4"/>
          </w:tcPr>
          <w:p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Тематическийблок2.«Человекиегоотражениевкультуре»</w:t>
            </w:r>
          </w:p>
        </w:tc>
      </w:tr>
      <w:tr w:rsidR="009F40B1" w:rsidRPr="00A97D73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Какимдолженбытьчеловек? Духовно-нравственныйобликиидеалчеловека.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этика,этикетвкультурахнаро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w w:val="105"/>
                <w:sz w:val="18"/>
                <w:szCs w:val="18"/>
                <w:lang w:val="ru-RU"/>
              </w:rPr>
              <w:t>вправах.Свободакакцен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ность.Долгкакеёограниче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какрегулятор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Свойстваикачества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человека,егообразвкультуренародов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ловеческих 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ственность,правоидолг.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работатьсучебником,анализироватьпроблемныеситуации.</w:t>
            </w:r>
          </w:p>
        </w:tc>
      </w:tr>
      <w:tr w:rsidR="009F40B1" w:rsidRPr="00A97D73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ВзрослениечеловекавкультуренародовРоссии.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Социальноеизмерениечеловека.Детство,взросление,зрелость,пожилойвозраст.Проблема одиночества. Необходимостьразвитиявовзаимодействии с людьми.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Объяснятьважностьвзаимодействиячеловекаиобщества,негативныеэффектысоциальнойизоляции.</w:t>
            </w:r>
          </w:p>
          <w:p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Слушатьобъясненияучителя,ре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Религиякакисточникнравственности.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нравственностиигуманистиче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ныйидеалчеловека</w:t>
            </w:r>
            <w:r w:rsidRPr="005D4BBE">
              <w:rPr>
                <w:w w:val="105"/>
                <w:sz w:val="18"/>
                <w:szCs w:val="18"/>
                <w:lang w:val="ru-RU"/>
              </w:rPr>
              <w:t>втрадиционныхрелигиях.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Современноеобществоирелигиозныйидеалчеловека.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,какойнравственныйпо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Слушатьобъясненияучителя,работатьсучебником,просматриватьучебныефильмыпотеме.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Наукакак источник знанияочеловекеичеловеческом.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Гуманитарноезнаниеиегоособенности.Культуракаксамопознание.Этика.Эстетика.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Правовконтекстедуховно-нравственныхценностей.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бъяснятьсмыслпонятия«гуманитарноезнание»;осознавать, что культура помогает человеку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пониматьсамогосебя.</w:t>
            </w:r>
          </w:p>
          <w:p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учебником, с дополнительнойнаучно-популярнойлитературой.</w:t>
            </w:r>
          </w:p>
        </w:tc>
      </w:tr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егопроявлениявреальнойжизни.Чтозначитбытьнравственным.Почемунравственностьважна?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Объяснятьпонятия«добро»и«зло»спомощьюпримеровизисторииикультурынародовРоссии,соотно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ситьэтипонятиясличнымопытом.</w:t>
            </w:r>
          </w:p>
          <w:p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Решатьпроблемныезадачи,работатьсучебником,рефлексироватьсобственныйопыт.</w:t>
            </w:r>
          </w:p>
        </w:tc>
      </w:tr>
      <w:tr w:rsidR="001C1A57" w:rsidRPr="00A97D73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</w:rPr>
              <w:t>Самопознание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r w:rsidRPr="00A97D73">
              <w:rPr>
                <w:w w:val="120"/>
                <w:sz w:val="18"/>
                <w:szCs w:val="18"/>
              </w:rPr>
              <w:t>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Автобиографияиавтопор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трет:ктояичтоя люблю.Как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понятия«мораль»,«нравственность»ссамопознанием.</w:t>
            </w:r>
          </w:p>
          <w:p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Формироватьпредставленияоса</w:t>
            </w:r>
            <w:r w:rsidRPr="00A97D73">
              <w:rPr>
                <w:w w:val="110"/>
                <w:sz w:val="18"/>
                <w:szCs w:val="18"/>
                <w:lang w:val="ru-RU"/>
              </w:rPr>
              <w:t>мом себе; воспитывать навыки 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презентации,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ианализироватьдокладыодноклассников.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381"/>
        </w:trPr>
        <w:tc>
          <w:tcPr>
            <w:tcW w:w="14609" w:type="dxa"/>
            <w:gridSpan w:val="4"/>
          </w:tcPr>
          <w:p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Тематическийблок3.«Человеккакчленобщества»</w:t>
            </w:r>
          </w:p>
        </w:tc>
      </w:tr>
      <w:tr w:rsidR="001C1A57" w:rsidRPr="00A97D73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Трудделаетчеловекачело-веком.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Чтотакоетруд.Важностьтрудаиегоэкономическаястоимость.Безделье,лень,тунеядство. Трудолюбие,подвигтруда,ответственность.Общественнаяоценкатруда.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Осознаватьважностьтрудаобъяснять егорольвсовременномобществе.</w:t>
            </w:r>
          </w:p>
          <w:p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какответственностьпередлюдьмии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самимсобой.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Подвиг:какузнатьгероя?</w:t>
            </w:r>
          </w:p>
        </w:tc>
        <w:tc>
          <w:tcPr>
            <w:tcW w:w="2977" w:type="dxa"/>
          </w:tcPr>
          <w:p w:rsidR="001C1A57" w:rsidRPr="004779E2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Чтотакоеподвиг</w:t>
            </w:r>
            <w:r w:rsidRPr="004779E2">
              <w:rPr>
                <w:w w:val="105"/>
                <w:sz w:val="18"/>
                <w:szCs w:val="18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Героизмкаксамопожертвование</w:t>
            </w:r>
            <w:r w:rsidRPr="004779E2">
              <w:rPr>
                <w:w w:val="105"/>
                <w:sz w:val="18"/>
                <w:szCs w:val="18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Героизмнавойне</w:t>
            </w:r>
            <w:r w:rsidRPr="004779E2">
              <w:rPr>
                <w:w w:val="105"/>
                <w:sz w:val="18"/>
                <w:szCs w:val="18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Подвигвмирноевремя</w:t>
            </w:r>
            <w:r w:rsidRPr="004779E2">
              <w:rPr>
                <w:w w:val="105"/>
                <w:sz w:val="18"/>
                <w:szCs w:val="18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</w:t>
            </w:r>
            <w:r w:rsidRPr="004779E2">
              <w:rPr>
                <w:w w:val="105"/>
                <w:sz w:val="18"/>
                <w:szCs w:val="18"/>
              </w:rPr>
              <w:t>,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</w:t>
            </w:r>
            <w:r w:rsidRPr="004779E2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бъяснятьотличиепод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виганавойнеивмирноевремя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азыватьименагероев.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проблемныезадачи,анализироватьтекстыучебника.</w:t>
            </w:r>
          </w:p>
        </w:tc>
      </w:tr>
      <w:tr w:rsidR="001C1A57" w:rsidRPr="00A97D73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Людивобществе:духовно-нравственноевзаимовлияние.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Человеквсоциальномизмерении.Дружба,предательство.Коллектив.Личныеграницы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</w:p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«коллективизм»,«благотворительность».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Проблемысовременногообществакакотражениеегодуховно-нравственногосамосознания.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Инвалидность.Асоциальнаясемья.Сиротство.Отражениеэтихявленийвкультуреобщества.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ность»,«инвалидность»,«сиротство».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Предлагатьпутипреодоленияпроблемсовременногообществанадо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Милосердие.Взаимопомощь.Социальноеслужение.Благотворительность.Волонтёрство.Общественныеблага.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бъяснятьпонятия«милосердие»,«взаимопомощь»,благотворительность», волонтёрство». </w:t>
            </w:r>
          </w:p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Выявлятьобщиечертытрадициймилосердия,взаимнойпомощи,благотворительности у представителей разныхнародов.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Гуманизмкаксущностнаяхарактеристикадуховно-нравственной культуры 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Истокигуманистического мышления. Философиягуманизма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Проявлениягуманизмависторико-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но-нравственныхценностейнародов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Осознаватьважностьгуманизмадляформированияличности,построениявзаимоотношенийвобществе.</w:t>
            </w:r>
          </w:p>
          <w:p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1C1A57" w:rsidRPr="00A97D73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Социальныепрофессии;ихважностьдлясохранениядуховно-нравственногообликаобщества.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профессии:врач,учитель,пожарный,полицейский,социальныйработник. Духовно-нравственные качества, необходимыепредставителямэтихпрофессий.</w:t>
            </w:r>
          </w:p>
        </w:tc>
        <w:tc>
          <w:tcPr>
            <w:tcW w:w="8249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литературой,готовитьрефераты,слушатьианализироватьдокладыодноклассников.</w:t>
            </w:r>
          </w:p>
        </w:tc>
      </w:tr>
      <w:tr w:rsidR="001C1A57" w:rsidRPr="00A97D73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Выдающиесяблаготворителивистории.Благотворительность как нравственныйдолг.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Меценаты,философы,религиозныелидеры,врачи,учёные,педагоги.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Важностьмеценатствадлядуховно-нравственного развития личностисамого мецената и общества вцелом.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Приводитьпримерывыдающихсяблаготворителей в истории и в современнойРоссии.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  <w:tr w:rsidR="001C1A57" w:rsidRPr="00A97D73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ВыдающиесяучёныеРос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УчёныеРоссии.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Почемуважнопомнитьисториюнауки.Вкладнаукивблагополучиестраны.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Важностьморалиинравственности в науке, в деятельностиучёных.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наука;приводить именавыдающихся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учёныхРоссии.</w:t>
            </w:r>
          </w:p>
          <w:p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скоезанятие)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Трудкаксамореализация,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вобщество.Рассказ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Обосновывать,какиедуховно-нрав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ственныекачестванужныдля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выбраннойпрофессии.</w:t>
            </w:r>
          </w:p>
          <w:p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  <w:tr w:rsidR="001C1A57" w:rsidRPr="00A97D73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Тематическийблок4.«Родинаипатриотизм»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Родинаигражданство,их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Чтоделаетче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Характеризоватьпонятия«Роди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</w:p>
          <w:p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работатьстекстомучебника.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Патриотизм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Уважениекдругимнародамиихистории.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Приводитьпримерыпатриотизмав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ивсовременномобществе.</w:t>
            </w:r>
          </w:p>
          <w:p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работатьсучебником,рефлексироватьсобственныйопыт.</w:t>
            </w:r>
          </w:p>
        </w:tc>
      </w:tr>
      <w:tr w:rsidR="001C1A57" w:rsidRPr="00A97D73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ЗащитаРодины:подвиг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взащитеРодины.Долгграж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подвиги.Честь.До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ниямираисогласия.</w:t>
            </w:r>
          </w:p>
          <w:p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Приводитьпримерывоенныхподви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пониматьособенностизащитыче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стиРодинывспорте,науке,культуре.</w:t>
            </w:r>
          </w:p>
          <w:p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Слушатьобъясненияучителя,работатьсучебником,смотретьианализироватьучебныефильмы.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r w:rsidRPr="00A97D73">
              <w:rPr>
                <w:sz w:val="18"/>
                <w:szCs w:val="18"/>
              </w:rPr>
              <w:t>Государство.</w:t>
            </w:r>
          </w:p>
          <w:p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Россия—нашародина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Государствокакобъединяющее начало. Социальная сторонаправаигосударства.Чтотакоезакон.ЧтотакоеРодина?Чтотакоегосударство?Необходимостьбытьгражданином.Российскаягражданскаяидентичность.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понятие«государство».</w:t>
            </w:r>
          </w:p>
          <w:p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Уметьвыделятьихарактеризовать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основныеособенностиРоссийскогого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сударствасопоройнадуховно-нрав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ственныеценности.</w:t>
            </w:r>
          </w:p>
          <w:p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Гражданская идентичность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Какимикачествамидолжен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Обосноватьважностьдуховно-нравственныхкачествгражданина.</w:t>
            </w:r>
          </w:p>
          <w:p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Работатьсисточниками,определятьпонятия,подготовитьпрактическуюработу.</w:t>
            </w:r>
          </w:p>
        </w:tc>
      </w:tr>
      <w:tr w:rsidR="001C1A57" w:rsidRPr="00A97D73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Портретшколыиликлассачерездобрыедела.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Характеризоватьпонятие«доброе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дело»вконтекстеоценкисобственныхдействий,ихнравственногоначала.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Работатьсисточниками,определятьпонятия,подготовитьпрактическуюработу.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79"/>
        <w:gridCol w:w="2717"/>
        <w:gridCol w:w="8779"/>
      </w:tblGrid>
      <w:tr w:rsidR="001C1A57" w:rsidRPr="00A97D73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Человек:какойон?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Человек.Егообразывкультуре.Духовностьинравственностькакважнейшиекачествачеловека.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</w:p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Работатьсисточниками,определять понятия, подготовить практическуюработу.</w:t>
            </w:r>
          </w:p>
        </w:tc>
      </w:tr>
      <w:tr w:rsidR="001C1A57" w:rsidRPr="00A97D73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Человекикультура.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(проект)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взаимосвязьчеловекаи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</w:p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высокойдуховнойкультуры,создавае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мыйвпроизведенияхискусства.</w:t>
            </w:r>
          </w:p>
          <w:p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Работатьсисточниками,систематизировать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понятия,подготовитьпроект.</w:t>
            </w:r>
          </w:p>
        </w:tc>
      </w:tr>
    </w:tbl>
    <w:p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AE" w:rsidRDefault="00580EAE" w:rsidP="00115DA8">
      <w:pPr>
        <w:spacing w:after="0" w:line="240" w:lineRule="auto"/>
      </w:pPr>
      <w:r>
        <w:separator/>
      </w:r>
    </w:p>
  </w:endnote>
  <w:endnote w:type="continuationSeparator" w:id="1">
    <w:p w:rsidR="00580EAE" w:rsidRDefault="00580EAE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33834"/>
      <w:docPartObj>
        <w:docPartGallery w:val="Page Numbers (Bottom of Page)"/>
        <w:docPartUnique/>
      </w:docPartObj>
    </w:sdtPr>
    <w:sdtContent>
      <w:p w:rsidR="009678AA" w:rsidRDefault="00EC7495">
        <w:pPr>
          <w:pStyle w:val="aff"/>
          <w:jc w:val="center"/>
        </w:pPr>
        <w:r>
          <w:fldChar w:fldCharType="begin"/>
        </w:r>
        <w:r w:rsidR="009678AA">
          <w:instrText>PAGE   \* MERGEFORMAT</w:instrText>
        </w:r>
        <w:r>
          <w:fldChar w:fldCharType="separate"/>
        </w:r>
        <w:r w:rsidR="004779E2">
          <w:rPr>
            <w:noProof/>
          </w:rPr>
          <w:t>6</w:t>
        </w:r>
        <w:r>
          <w:fldChar w:fldCharType="end"/>
        </w:r>
      </w:p>
    </w:sdtContent>
  </w:sdt>
  <w:p w:rsidR="009678AA" w:rsidRDefault="009678AA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AE" w:rsidRDefault="00580EAE" w:rsidP="00115DA8">
      <w:pPr>
        <w:spacing w:after="0" w:line="240" w:lineRule="auto"/>
      </w:pPr>
      <w:r>
        <w:separator/>
      </w:r>
    </w:p>
  </w:footnote>
  <w:footnote w:type="continuationSeparator" w:id="1">
    <w:p w:rsidR="00580EAE" w:rsidRDefault="00580EAE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7EB2"/>
    <w:rsid w:val="00016E14"/>
    <w:rsid w:val="000206BE"/>
    <w:rsid w:val="000514A4"/>
    <w:rsid w:val="00057192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325AF"/>
    <w:rsid w:val="0038020C"/>
    <w:rsid w:val="003A56EA"/>
    <w:rsid w:val="003B3FE5"/>
    <w:rsid w:val="003E25D3"/>
    <w:rsid w:val="003F1F42"/>
    <w:rsid w:val="00406FA7"/>
    <w:rsid w:val="00452D7E"/>
    <w:rsid w:val="004779E2"/>
    <w:rsid w:val="004A50CC"/>
    <w:rsid w:val="004B70BC"/>
    <w:rsid w:val="004E511E"/>
    <w:rsid w:val="00521613"/>
    <w:rsid w:val="0053588B"/>
    <w:rsid w:val="00543884"/>
    <w:rsid w:val="00580EAE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C60FE"/>
    <w:rsid w:val="00773063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12A2B"/>
    <w:rsid w:val="00C41F20"/>
    <w:rsid w:val="00CB2077"/>
    <w:rsid w:val="00CD6A29"/>
    <w:rsid w:val="00CF2046"/>
    <w:rsid w:val="00D05EA2"/>
    <w:rsid w:val="00D1583B"/>
    <w:rsid w:val="00D527D2"/>
    <w:rsid w:val="00D93A51"/>
    <w:rsid w:val="00D9449E"/>
    <w:rsid w:val="00DE7EFB"/>
    <w:rsid w:val="00DF3E8C"/>
    <w:rsid w:val="00E2278C"/>
    <w:rsid w:val="00E35DBD"/>
    <w:rsid w:val="00EA70D9"/>
    <w:rsid w:val="00EC7495"/>
    <w:rsid w:val="00ED426B"/>
    <w:rsid w:val="00ED4477"/>
    <w:rsid w:val="00F00D39"/>
    <w:rsid w:val="00F21FA7"/>
    <w:rsid w:val="00F45378"/>
    <w:rsid w:val="00F45FDF"/>
    <w:rsid w:val="00F51FCA"/>
    <w:rsid w:val="00FA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449E"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CFB3-19BF-490A-A2F3-80385FB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14514</Words>
  <Characters>82733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</cp:lastModifiedBy>
  <cp:revision>2</cp:revision>
  <cp:lastPrinted>2022-06-29T17:20:00Z</cp:lastPrinted>
  <dcterms:created xsi:type="dcterms:W3CDTF">2025-03-30T18:42:00Z</dcterms:created>
  <dcterms:modified xsi:type="dcterms:W3CDTF">2025-03-30T18:42:00Z</dcterms:modified>
</cp:coreProperties>
</file>