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8E" w:rsidRDefault="00EA558E">
      <w:pPr>
        <w:pStyle w:val="ConsPlusNormal"/>
      </w:pPr>
      <w:r>
        <w:rPr>
          <w:rFonts w:ascii="Tahoma" w:hAnsi="Tahoma"/>
          <w:sz w:val="20"/>
        </w:rPr>
        <w:t xml:space="preserve">Документ предоставлен </w:t>
      </w:r>
      <w:hyperlink r:id="rId6" w:history="1">
        <w:r>
          <w:rPr>
            <w:rFonts w:ascii="Tahoma" w:hAnsi="Tahoma"/>
            <w:color w:val="0000FF"/>
            <w:sz w:val="20"/>
          </w:rPr>
          <w:t>КонсультантПлюс</w:t>
        </w:r>
      </w:hyperlink>
      <w:r>
        <w:rPr>
          <w:rFonts w:ascii="Tahoma" w:hAnsi="Tahoma"/>
          <w:sz w:val="20"/>
        </w:rPr>
        <w:br/>
      </w:r>
    </w:p>
    <w:p w:rsidR="00EA558E" w:rsidRDefault="00EA558E">
      <w:pPr>
        <w:pStyle w:val="ConsPlusNormal"/>
        <w:jc w:val="both"/>
      </w:pPr>
    </w:p>
    <w:tbl>
      <w:tblPr>
        <w:tblW w:w="0" w:type="auto"/>
        <w:tblLayout w:type="fixed"/>
        <w:tblCellMar>
          <w:left w:w="0" w:type="dxa"/>
          <w:right w:w="0" w:type="dxa"/>
        </w:tblCellMar>
        <w:tblLook w:val="0000"/>
      </w:tblPr>
      <w:tblGrid>
        <w:gridCol w:w="5103"/>
        <w:gridCol w:w="5102"/>
      </w:tblGrid>
      <w:tr w:rsidR="00EA558E">
        <w:tc>
          <w:tcPr>
            <w:tcW w:w="5103" w:type="dxa"/>
            <w:tcBorders>
              <w:top w:val="nil"/>
              <w:left w:val="nil"/>
              <w:bottom w:val="nil"/>
              <w:right w:val="nil"/>
            </w:tcBorders>
          </w:tcPr>
          <w:p w:rsidR="00EA558E" w:rsidRDefault="00EA558E">
            <w:pPr>
              <w:pStyle w:val="ConsPlusNormal"/>
            </w:pPr>
            <w:r>
              <w:t>4 октября 2013 года</w:t>
            </w:r>
          </w:p>
        </w:tc>
        <w:tc>
          <w:tcPr>
            <w:tcW w:w="5102" w:type="dxa"/>
            <w:tcBorders>
              <w:top w:val="nil"/>
              <w:left w:val="nil"/>
              <w:bottom w:val="nil"/>
              <w:right w:val="nil"/>
            </w:tcBorders>
          </w:tcPr>
          <w:p w:rsidR="00EA558E" w:rsidRDefault="00EA558E">
            <w:pPr>
              <w:pStyle w:val="ConsPlusNormal"/>
              <w:jc w:val="right"/>
            </w:pPr>
            <w:r>
              <w:t>N 118-ОД</w:t>
            </w:r>
          </w:p>
        </w:tc>
      </w:tr>
    </w:tbl>
    <w:p w:rsidR="00EA558E" w:rsidRDefault="00EA558E">
      <w:pPr>
        <w:pStyle w:val="ConsPlusNormal"/>
        <w:pBdr>
          <w:top w:val="single" w:sz="6" w:space="0" w:color="000000"/>
        </w:pBdr>
        <w:spacing w:before="100" w:after="100"/>
        <w:jc w:val="both"/>
        <w:rPr>
          <w:sz w:val="2"/>
        </w:rPr>
      </w:pPr>
    </w:p>
    <w:p w:rsidR="00EA558E" w:rsidRDefault="00EA558E">
      <w:pPr>
        <w:pStyle w:val="ConsPlusNormal"/>
        <w:jc w:val="both"/>
      </w:pPr>
    </w:p>
    <w:p w:rsidR="00EA558E" w:rsidRDefault="00EA558E">
      <w:pPr>
        <w:pStyle w:val="ConsPlusNormal"/>
        <w:jc w:val="center"/>
      </w:pPr>
      <w:r>
        <w:rPr>
          <w:b/>
        </w:rPr>
        <w:t>ЗАКОН</w:t>
      </w:r>
    </w:p>
    <w:p w:rsidR="00EA558E" w:rsidRDefault="00EA558E">
      <w:pPr>
        <w:pStyle w:val="ConsPlusNormal"/>
        <w:jc w:val="center"/>
      </w:pPr>
      <w:r>
        <w:rPr>
          <w:b/>
        </w:rPr>
        <w:t>ВОЛГОГРАДСКОЙ ОБЛАСТИ</w:t>
      </w:r>
    </w:p>
    <w:p w:rsidR="00EA558E" w:rsidRDefault="00EA558E">
      <w:pPr>
        <w:pStyle w:val="ConsPlusNormal"/>
        <w:jc w:val="center"/>
        <w:rPr>
          <w:b/>
        </w:rPr>
      </w:pPr>
    </w:p>
    <w:p w:rsidR="00EA558E" w:rsidRDefault="00EA558E">
      <w:pPr>
        <w:pStyle w:val="ConsPlusNormal"/>
        <w:jc w:val="center"/>
      </w:pPr>
      <w:r>
        <w:rPr>
          <w:b/>
        </w:rPr>
        <w:t>ОБ ОБРАЗОВАНИИ В ВОЛГОГРАДСКОЙ ОБЛАСТИ</w:t>
      </w:r>
    </w:p>
    <w:p w:rsidR="00EA558E" w:rsidRDefault="00EA558E">
      <w:pPr>
        <w:pStyle w:val="ConsPlusNormal"/>
        <w:jc w:val="both"/>
      </w:pPr>
    </w:p>
    <w:p w:rsidR="00EA558E" w:rsidRDefault="00EA558E">
      <w:pPr>
        <w:pStyle w:val="ConsPlusNormal"/>
        <w:jc w:val="right"/>
      </w:pPr>
      <w:r>
        <w:t>Принят</w:t>
      </w:r>
    </w:p>
    <w:p w:rsidR="00EA558E" w:rsidRDefault="00EA558E">
      <w:pPr>
        <w:pStyle w:val="ConsPlusNormal"/>
        <w:jc w:val="right"/>
      </w:pPr>
      <w:r>
        <w:t>Волгоградской</w:t>
      </w:r>
    </w:p>
    <w:p w:rsidR="00EA558E" w:rsidRDefault="00EA558E">
      <w:pPr>
        <w:pStyle w:val="ConsPlusNormal"/>
        <w:jc w:val="right"/>
      </w:pPr>
      <w:r>
        <w:t>областной Думой</w:t>
      </w:r>
    </w:p>
    <w:p w:rsidR="00EA558E" w:rsidRDefault="00EA558E">
      <w:pPr>
        <w:pStyle w:val="ConsPlusNormal"/>
        <w:jc w:val="right"/>
      </w:pPr>
      <w:r>
        <w:t>20 сентября 2013 года</w:t>
      </w:r>
    </w:p>
    <w:p w:rsidR="00EA558E" w:rsidRDefault="00EA558E">
      <w:pPr>
        <w:pStyle w:val="ConsPlusNormal"/>
        <w:rPr>
          <w:rFonts w:ascii="Times New Roman" w:hAnsi="Times New Roman"/>
          <w:sz w:val="24"/>
        </w:rPr>
      </w:pPr>
    </w:p>
    <w:tbl>
      <w:tblPr>
        <w:tblW w:w="0" w:type="auto"/>
        <w:tblLayout w:type="fixed"/>
        <w:tblCellMar>
          <w:left w:w="0" w:type="dxa"/>
          <w:right w:w="0" w:type="dxa"/>
        </w:tblCellMar>
        <w:tblLook w:val="0000"/>
      </w:tblPr>
      <w:tblGrid>
        <w:gridCol w:w="60"/>
        <w:gridCol w:w="112"/>
        <w:gridCol w:w="9922"/>
        <w:gridCol w:w="113"/>
      </w:tblGrid>
      <w:tr w:rsidR="00EA558E">
        <w:tc>
          <w:tcPr>
            <w:tcW w:w="60" w:type="dxa"/>
            <w:tcBorders>
              <w:top w:val="nil"/>
              <w:left w:val="nil"/>
              <w:bottom w:val="nil"/>
              <w:right w:val="nil"/>
            </w:tcBorders>
            <w:shd w:val="clear" w:color="auto" w:fill="CED3F1"/>
          </w:tcPr>
          <w:p w:rsidR="00EA558E" w:rsidRDefault="00EA558E">
            <w:pPr>
              <w:pStyle w:val="ConsPlusNormal"/>
            </w:pPr>
          </w:p>
        </w:tc>
        <w:tc>
          <w:tcPr>
            <w:tcW w:w="112" w:type="dxa"/>
            <w:tcBorders>
              <w:top w:val="nil"/>
              <w:left w:val="nil"/>
              <w:bottom w:val="nil"/>
              <w:right w:val="nil"/>
            </w:tcBorders>
            <w:shd w:val="clear" w:color="auto" w:fill="F4F3F8"/>
          </w:tcPr>
          <w:p w:rsidR="00EA558E" w:rsidRDefault="00EA558E">
            <w:pPr>
              <w:pStyle w:val="ConsPlusNormal"/>
            </w:pPr>
          </w:p>
        </w:tc>
        <w:tc>
          <w:tcPr>
            <w:tcW w:w="9922" w:type="dxa"/>
            <w:tcBorders>
              <w:top w:val="nil"/>
              <w:left w:val="nil"/>
              <w:bottom w:val="nil"/>
              <w:right w:val="nil"/>
            </w:tcBorders>
            <w:shd w:val="clear" w:color="auto" w:fill="F4F3F8"/>
            <w:tcMar>
              <w:top w:w="113" w:type="dxa"/>
              <w:bottom w:w="113" w:type="dxa"/>
            </w:tcMar>
          </w:tcPr>
          <w:p w:rsidR="00EA558E" w:rsidRDefault="00EA558E">
            <w:pPr>
              <w:pStyle w:val="ConsPlusNormal"/>
              <w:jc w:val="center"/>
            </w:pPr>
            <w:r>
              <w:rPr>
                <w:color w:val="392C69"/>
              </w:rPr>
              <w:t>Список изменяющих документов</w:t>
            </w:r>
          </w:p>
          <w:p w:rsidR="00EA558E" w:rsidRDefault="00EA558E">
            <w:pPr>
              <w:pStyle w:val="ConsPlusNormal"/>
              <w:jc w:val="center"/>
            </w:pPr>
            <w:r>
              <w:rPr>
                <w:color w:val="392C69"/>
              </w:rPr>
              <w:t>(в ред. Законов Волгоградской области</w:t>
            </w:r>
          </w:p>
          <w:p w:rsidR="00EA558E" w:rsidRDefault="00EA558E">
            <w:pPr>
              <w:pStyle w:val="ConsPlusNormal"/>
              <w:jc w:val="center"/>
            </w:pPr>
            <w:r>
              <w:rPr>
                <w:color w:val="392C69"/>
              </w:rPr>
              <w:t xml:space="preserve">от 11.04.2014 </w:t>
            </w:r>
            <w:hyperlink r:id="rId7" w:history="1">
              <w:r>
                <w:rPr>
                  <w:color w:val="0000FF"/>
                </w:rPr>
                <w:t>N 62-ОД</w:t>
              </w:r>
            </w:hyperlink>
            <w:r>
              <w:rPr>
                <w:color w:val="392C69"/>
              </w:rPr>
              <w:t xml:space="preserve">, от 19.06.2014 </w:t>
            </w:r>
            <w:hyperlink r:id="rId8" w:history="1">
              <w:r>
                <w:rPr>
                  <w:color w:val="0000FF"/>
                </w:rPr>
                <w:t>N 98-ОД</w:t>
              </w:r>
            </w:hyperlink>
            <w:r>
              <w:rPr>
                <w:color w:val="392C69"/>
              </w:rPr>
              <w:t xml:space="preserve">, от 23.12.2014 </w:t>
            </w:r>
            <w:hyperlink r:id="rId9" w:history="1">
              <w:r>
                <w:rPr>
                  <w:color w:val="0000FF"/>
                </w:rPr>
                <w:t>N 184-ОД</w:t>
              </w:r>
            </w:hyperlink>
            <w:r>
              <w:rPr>
                <w:color w:val="392C69"/>
              </w:rPr>
              <w:t>,</w:t>
            </w:r>
          </w:p>
          <w:p w:rsidR="00EA558E" w:rsidRDefault="00EA558E">
            <w:pPr>
              <w:pStyle w:val="ConsPlusNormal"/>
              <w:jc w:val="center"/>
            </w:pPr>
            <w:r>
              <w:rPr>
                <w:color w:val="392C69"/>
              </w:rPr>
              <w:t xml:space="preserve">от 12.03.2015 </w:t>
            </w:r>
            <w:hyperlink r:id="rId10" w:history="1">
              <w:r>
                <w:rPr>
                  <w:color w:val="0000FF"/>
                </w:rPr>
                <w:t>N 26-ОД</w:t>
              </w:r>
            </w:hyperlink>
            <w:r>
              <w:rPr>
                <w:color w:val="392C69"/>
              </w:rPr>
              <w:t xml:space="preserve">, от 08.05.2015 </w:t>
            </w:r>
            <w:hyperlink r:id="rId11" w:history="1">
              <w:r>
                <w:rPr>
                  <w:color w:val="0000FF"/>
                </w:rPr>
                <w:t>N 59-ОД</w:t>
              </w:r>
            </w:hyperlink>
            <w:r>
              <w:rPr>
                <w:color w:val="392C69"/>
              </w:rPr>
              <w:t xml:space="preserve">, от 26.10.2015 </w:t>
            </w:r>
            <w:hyperlink r:id="rId12" w:history="1">
              <w:r>
                <w:rPr>
                  <w:color w:val="0000FF"/>
                </w:rPr>
                <w:t>N 181-ОД</w:t>
              </w:r>
            </w:hyperlink>
            <w:r>
              <w:rPr>
                <w:color w:val="392C69"/>
              </w:rPr>
              <w:t>,</w:t>
            </w:r>
          </w:p>
          <w:p w:rsidR="00EA558E" w:rsidRDefault="00EA558E">
            <w:pPr>
              <w:pStyle w:val="ConsPlusNormal"/>
              <w:jc w:val="center"/>
            </w:pPr>
            <w:r>
              <w:rPr>
                <w:color w:val="392C69"/>
              </w:rPr>
              <w:t xml:space="preserve">от 10.06.2016 </w:t>
            </w:r>
            <w:hyperlink r:id="rId13" w:history="1">
              <w:r>
                <w:rPr>
                  <w:color w:val="0000FF"/>
                </w:rPr>
                <w:t>N 54-ОД</w:t>
              </w:r>
            </w:hyperlink>
            <w:r>
              <w:rPr>
                <w:color w:val="392C69"/>
              </w:rPr>
              <w:t xml:space="preserve">, от 06.10.2016 </w:t>
            </w:r>
            <w:hyperlink r:id="rId14" w:history="1">
              <w:r>
                <w:rPr>
                  <w:color w:val="0000FF"/>
                </w:rPr>
                <w:t>N 95-ОД</w:t>
              </w:r>
            </w:hyperlink>
            <w:r>
              <w:rPr>
                <w:color w:val="392C69"/>
              </w:rPr>
              <w:t xml:space="preserve">, от 24.09.2018 </w:t>
            </w:r>
            <w:hyperlink r:id="rId15" w:history="1">
              <w:r>
                <w:rPr>
                  <w:color w:val="0000FF"/>
                </w:rPr>
                <w:t>N 104-ОД</w:t>
              </w:r>
            </w:hyperlink>
            <w:r>
              <w:rPr>
                <w:color w:val="392C69"/>
              </w:rPr>
              <w:t>,</w:t>
            </w:r>
          </w:p>
          <w:p w:rsidR="00EA558E" w:rsidRDefault="00EA558E">
            <w:pPr>
              <w:pStyle w:val="ConsPlusNormal"/>
              <w:jc w:val="center"/>
            </w:pPr>
            <w:r>
              <w:rPr>
                <w:color w:val="392C69"/>
              </w:rPr>
              <w:t xml:space="preserve">от 17.12.2018 </w:t>
            </w:r>
            <w:hyperlink r:id="rId16" w:history="1">
              <w:r>
                <w:rPr>
                  <w:color w:val="0000FF"/>
                </w:rPr>
                <w:t>N 140-ОД</w:t>
              </w:r>
            </w:hyperlink>
            <w:r>
              <w:rPr>
                <w:color w:val="392C69"/>
              </w:rPr>
              <w:t xml:space="preserve">, от 06.05.2019 </w:t>
            </w:r>
            <w:hyperlink r:id="rId17" w:history="1">
              <w:r>
                <w:rPr>
                  <w:color w:val="0000FF"/>
                </w:rPr>
                <w:t>N 42-ОД</w:t>
              </w:r>
            </w:hyperlink>
            <w:r>
              <w:rPr>
                <w:color w:val="392C69"/>
              </w:rPr>
              <w:t xml:space="preserve">, от 12.11.2019 </w:t>
            </w:r>
            <w:hyperlink r:id="rId18" w:history="1">
              <w:r>
                <w:rPr>
                  <w:color w:val="0000FF"/>
                </w:rPr>
                <w:t>N 91-ОД</w:t>
              </w:r>
            </w:hyperlink>
            <w:r>
              <w:rPr>
                <w:color w:val="392C69"/>
              </w:rPr>
              <w:t>,</w:t>
            </w:r>
          </w:p>
          <w:p w:rsidR="00EA558E" w:rsidRDefault="00EA558E">
            <w:pPr>
              <w:pStyle w:val="ConsPlusNormal"/>
              <w:jc w:val="center"/>
            </w:pPr>
            <w:r>
              <w:rPr>
                <w:color w:val="392C69"/>
              </w:rPr>
              <w:t xml:space="preserve">от 30.07.2020 </w:t>
            </w:r>
            <w:hyperlink r:id="rId19" w:history="1">
              <w:r>
                <w:rPr>
                  <w:color w:val="0000FF"/>
                </w:rPr>
                <w:t>N 71-ОД</w:t>
              </w:r>
            </w:hyperlink>
            <w:r>
              <w:rPr>
                <w:color w:val="392C69"/>
              </w:rPr>
              <w:t xml:space="preserve">, от 28.08.2020 </w:t>
            </w:r>
            <w:hyperlink r:id="rId20" w:history="1">
              <w:r>
                <w:rPr>
                  <w:color w:val="0000FF"/>
                </w:rPr>
                <w:t>N 75-ОД</w:t>
              </w:r>
            </w:hyperlink>
            <w:r>
              <w:rPr>
                <w:color w:val="392C69"/>
              </w:rPr>
              <w:t xml:space="preserve">, от 04.12.2020 </w:t>
            </w:r>
            <w:hyperlink r:id="rId21" w:history="1">
              <w:r>
                <w:rPr>
                  <w:color w:val="0000FF"/>
                </w:rPr>
                <w:t>N 94-ОД</w:t>
              </w:r>
            </w:hyperlink>
            <w:r>
              <w:rPr>
                <w:color w:val="392C69"/>
              </w:rPr>
              <w:t>,</w:t>
            </w:r>
          </w:p>
          <w:p w:rsidR="00EA558E" w:rsidRDefault="00EA558E">
            <w:pPr>
              <w:pStyle w:val="ConsPlusNormal"/>
              <w:jc w:val="center"/>
            </w:pPr>
            <w:r>
              <w:rPr>
                <w:color w:val="392C69"/>
              </w:rPr>
              <w:t xml:space="preserve">от 07.10.2021 </w:t>
            </w:r>
            <w:hyperlink r:id="rId22" w:history="1">
              <w:r>
                <w:rPr>
                  <w:color w:val="0000FF"/>
                </w:rPr>
                <w:t>N 94-ОД</w:t>
              </w:r>
            </w:hyperlink>
            <w:r>
              <w:rPr>
                <w:color w:val="392C69"/>
              </w:rPr>
              <w:t xml:space="preserve">, от 04.06.2022 </w:t>
            </w:r>
            <w:hyperlink r:id="rId23" w:history="1">
              <w:r>
                <w:rPr>
                  <w:color w:val="0000FF"/>
                </w:rPr>
                <w:t>N 41-ОД</w:t>
              </w:r>
            </w:hyperlink>
            <w:r>
              <w:rPr>
                <w:color w:val="392C69"/>
              </w:rPr>
              <w:t xml:space="preserve">, от 14.10.2022 </w:t>
            </w:r>
            <w:hyperlink r:id="rId24" w:history="1">
              <w:r>
                <w:rPr>
                  <w:color w:val="0000FF"/>
                </w:rPr>
                <w:t>N 92-ОД</w:t>
              </w:r>
            </w:hyperlink>
            <w:r>
              <w:rPr>
                <w:color w:val="392C69"/>
              </w:rPr>
              <w:t>,</w:t>
            </w:r>
          </w:p>
          <w:p w:rsidR="00EA558E" w:rsidRDefault="00EA558E">
            <w:pPr>
              <w:pStyle w:val="ConsPlusNormal"/>
              <w:jc w:val="center"/>
            </w:pPr>
            <w:r>
              <w:rPr>
                <w:color w:val="392C69"/>
              </w:rPr>
              <w:t xml:space="preserve">от 16.03.2023 </w:t>
            </w:r>
            <w:hyperlink r:id="rId25" w:history="1">
              <w:r>
                <w:rPr>
                  <w:color w:val="0000FF"/>
                </w:rPr>
                <w:t>N 19-ОД</w:t>
              </w:r>
            </w:hyperlink>
            <w:r>
              <w:rPr>
                <w:color w:val="392C69"/>
              </w:rPr>
              <w:t xml:space="preserve">, от 07.07.2023 </w:t>
            </w:r>
            <w:hyperlink r:id="rId26" w:history="1">
              <w:r>
                <w:rPr>
                  <w:color w:val="0000FF"/>
                </w:rPr>
                <w:t>N 63-ОД</w:t>
              </w:r>
            </w:hyperlink>
            <w:r>
              <w:rPr>
                <w:color w:val="392C69"/>
              </w:rPr>
              <w:t xml:space="preserve">, от 10.01.2024 </w:t>
            </w:r>
            <w:hyperlink r:id="rId27" w:history="1">
              <w:r>
                <w:rPr>
                  <w:color w:val="0000FF"/>
                </w:rPr>
                <w:t>N 7-ОД</w:t>
              </w:r>
            </w:hyperlink>
            <w:r>
              <w:rPr>
                <w:color w:val="392C69"/>
              </w:rPr>
              <w:t>)</w:t>
            </w:r>
          </w:p>
        </w:tc>
        <w:tc>
          <w:tcPr>
            <w:tcW w:w="113" w:type="dxa"/>
            <w:tcBorders>
              <w:top w:val="nil"/>
              <w:left w:val="nil"/>
              <w:bottom w:val="nil"/>
              <w:right w:val="nil"/>
            </w:tcBorders>
            <w:shd w:val="clear" w:color="auto" w:fill="F4F3F8"/>
          </w:tcPr>
          <w:p w:rsidR="00EA558E" w:rsidRDefault="00EA558E">
            <w:pPr>
              <w:pStyle w:val="ConsPlusNormal"/>
              <w:jc w:val="center"/>
              <w:rPr>
                <w:color w:val="392C69"/>
              </w:rPr>
            </w:pPr>
          </w:p>
        </w:tc>
      </w:tr>
    </w:tbl>
    <w:p w:rsidR="00EA558E" w:rsidRDefault="00EA558E">
      <w:pPr>
        <w:pStyle w:val="ConsPlusNormal"/>
        <w:jc w:val="both"/>
      </w:pPr>
    </w:p>
    <w:p w:rsidR="00EA558E" w:rsidRDefault="00EA558E">
      <w:pPr>
        <w:pStyle w:val="ConsPlusNormal"/>
        <w:ind w:firstLine="540"/>
        <w:jc w:val="both"/>
      </w:pPr>
      <w:r>
        <w:rPr>
          <w:b/>
        </w:rPr>
        <w:t>Статья 1. Предмет регулирования настоящего Закона</w:t>
      </w:r>
    </w:p>
    <w:p w:rsidR="00EA558E" w:rsidRDefault="00EA558E">
      <w:pPr>
        <w:pStyle w:val="ConsPlusNormal"/>
        <w:jc w:val="both"/>
      </w:pPr>
    </w:p>
    <w:p w:rsidR="00EA558E" w:rsidRDefault="00EA558E">
      <w:pPr>
        <w:pStyle w:val="ConsPlusNormal"/>
        <w:ind w:firstLine="540"/>
        <w:jc w:val="both"/>
      </w:pPr>
      <w:r>
        <w:t>Настоящий Закон регулирует общественные отношения, возникающие в сфере образования в Волгоградской области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с учетом социально-экономических, экологических, демографических, этнокультурных и других особенностей.</w:t>
      </w:r>
    </w:p>
    <w:p w:rsidR="00EA558E" w:rsidRDefault="00EA558E">
      <w:pPr>
        <w:pStyle w:val="ConsPlusNormal"/>
        <w:jc w:val="both"/>
      </w:pPr>
    </w:p>
    <w:p w:rsidR="00EA558E" w:rsidRDefault="00EA558E">
      <w:pPr>
        <w:pStyle w:val="ConsPlusNormal"/>
        <w:ind w:firstLine="540"/>
        <w:jc w:val="both"/>
      </w:pPr>
      <w:r>
        <w:rPr>
          <w:b/>
        </w:rPr>
        <w:t>Статья 2. Основные понятия, используемые в настоящем Законе</w:t>
      </w:r>
    </w:p>
    <w:p w:rsidR="00EA558E" w:rsidRDefault="00EA558E">
      <w:pPr>
        <w:pStyle w:val="ConsPlusNormal"/>
        <w:jc w:val="both"/>
      </w:pPr>
    </w:p>
    <w:p w:rsidR="00EA558E" w:rsidRDefault="00EA558E">
      <w:pPr>
        <w:pStyle w:val="ConsPlusNormal"/>
        <w:ind w:firstLine="540"/>
        <w:jc w:val="both"/>
      </w:pPr>
      <w:r>
        <w:t xml:space="preserve">В настоящем Законе используются основные понятия, предусмотренные Федеральным </w:t>
      </w:r>
      <w:hyperlink r:id="rId28" w:history="1">
        <w:r>
          <w:rPr>
            <w:color w:val="0000FF"/>
          </w:rPr>
          <w:t>законом</w:t>
        </w:r>
      </w:hyperlink>
      <w:r>
        <w:t xml:space="preserve"> от 29 декабря 2012 г. N 273-ФЗ "Об образовании в Российской Федерации".</w:t>
      </w:r>
    </w:p>
    <w:p w:rsidR="00EA558E" w:rsidRDefault="00EA558E">
      <w:pPr>
        <w:pStyle w:val="ConsPlusNormal"/>
        <w:jc w:val="both"/>
      </w:pPr>
    </w:p>
    <w:p w:rsidR="00EA558E" w:rsidRDefault="00EA558E">
      <w:pPr>
        <w:pStyle w:val="ConsPlusNormal"/>
        <w:ind w:firstLine="540"/>
        <w:jc w:val="both"/>
      </w:pPr>
      <w:r>
        <w:rPr>
          <w:b/>
        </w:rPr>
        <w:t>Статья 3. Полномочия Волгоградской областной Думы в сфере образования</w:t>
      </w:r>
    </w:p>
    <w:p w:rsidR="00EA558E" w:rsidRDefault="00EA558E">
      <w:pPr>
        <w:pStyle w:val="ConsPlusNormal"/>
        <w:jc w:val="both"/>
      </w:pPr>
    </w:p>
    <w:p w:rsidR="00EA558E" w:rsidRDefault="00EA558E">
      <w:pPr>
        <w:pStyle w:val="ConsPlusNormal"/>
        <w:ind w:firstLine="540"/>
        <w:jc w:val="both"/>
      </w:pPr>
      <w:r>
        <w:t>К полномочиям Волгоградской областной Думы в сфере образования относятся:</w:t>
      </w:r>
    </w:p>
    <w:p w:rsidR="00EA558E" w:rsidRDefault="00EA558E">
      <w:pPr>
        <w:pStyle w:val="ConsPlusNormal"/>
        <w:spacing w:before="160"/>
        <w:ind w:firstLine="540"/>
        <w:jc w:val="both"/>
      </w:pPr>
      <w:r>
        <w:t>принятие законов Волгоградской области и иных нормативных правовых актов, содержащих нормы, регулирующие отношения в сфере образования;</w:t>
      </w:r>
    </w:p>
    <w:p w:rsidR="00EA558E" w:rsidRDefault="00EA558E">
      <w:pPr>
        <w:pStyle w:val="ConsPlusNormal"/>
        <w:spacing w:before="160"/>
        <w:ind w:firstLine="540"/>
        <w:jc w:val="both"/>
      </w:pPr>
      <w:r>
        <w:t>контроль за исполнением областного бюджета в части расходов в сфере образования;</w:t>
      </w:r>
    </w:p>
    <w:p w:rsidR="00EA558E" w:rsidRDefault="00EA558E">
      <w:pPr>
        <w:pStyle w:val="ConsPlusNormal"/>
        <w:spacing w:before="160"/>
        <w:ind w:firstLine="540"/>
        <w:jc w:val="both"/>
      </w:pPr>
      <w:r>
        <w:t>установление мер социальной поддержки обучающихся и педагогических работников образовательных организаций, находящихся на территории Волгоградской области;</w:t>
      </w:r>
    </w:p>
    <w:p w:rsidR="00EA558E" w:rsidRDefault="00EA558E">
      <w:pPr>
        <w:pStyle w:val="ConsPlusNormal"/>
        <w:spacing w:before="16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EA558E" w:rsidRDefault="00EA558E">
      <w:pPr>
        <w:pStyle w:val="ConsPlusNormal"/>
        <w:jc w:val="both"/>
      </w:pPr>
    </w:p>
    <w:p w:rsidR="00EA558E" w:rsidRDefault="00EA558E">
      <w:pPr>
        <w:pStyle w:val="ConsPlusNormal"/>
        <w:ind w:firstLine="540"/>
        <w:jc w:val="both"/>
      </w:pPr>
      <w:r>
        <w:rPr>
          <w:b/>
        </w:rPr>
        <w:t>Статья 4. Полномочия Губернатора Волгоградской области в сфере образования</w:t>
      </w:r>
    </w:p>
    <w:p w:rsidR="00EA558E" w:rsidRDefault="00EA558E">
      <w:pPr>
        <w:pStyle w:val="ConsPlusNormal"/>
        <w:jc w:val="both"/>
      </w:pPr>
    </w:p>
    <w:p w:rsidR="00EA558E" w:rsidRDefault="00EA558E">
      <w:pPr>
        <w:pStyle w:val="ConsPlusNormal"/>
        <w:ind w:firstLine="540"/>
        <w:jc w:val="both"/>
      </w:pPr>
      <w:r>
        <w:t>К полномочиям Губернатора Волгоградской области в сфере образования относятся:</w:t>
      </w:r>
    </w:p>
    <w:p w:rsidR="00EA558E" w:rsidRDefault="00EA558E">
      <w:pPr>
        <w:pStyle w:val="ConsPlusNormal"/>
        <w:spacing w:before="160"/>
        <w:ind w:firstLine="540"/>
        <w:jc w:val="both"/>
      </w:pPr>
      <w:r>
        <w:t>определение органа исполнительной власти Волгоградской области, уполномоченного в сфере образования, утверждение положения о нем;</w:t>
      </w:r>
    </w:p>
    <w:p w:rsidR="00EA558E" w:rsidRDefault="00EA558E">
      <w:pPr>
        <w:pStyle w:val="ConsPlusNormal"/>
        <w:jc w:val="both"/>
      </w:pPr>
      <w:r>
        <w:t xml:space="preserve">(в ред. </w:t>
      </w:r>
      <w:hyperlink r:id="rId29"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определение органа исполнительной власти Волгоградской области, уполномоченного на осуществление государственного управления образовательными организациями со специальным наименованием "казачий кадетский корпус";</w:t>
      </w:r>
    </w:p>
    <w:p w:rsidR="00EA558E" w:rsidRDefault="00EA558E">
      <w:pPr>
        <w:pStyle w:val="ConsPlusNormal"/>
        <w:jc w:val="both"/>
      </w:pPr>
      <w:r>
        <w:t xml:space="preserve">(в ред. </w:t>
      </w:r>
      <w:hyperlink r:id="rId30"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назначение руководителя органа исполнительной власти Волгоградской области, уполномоченного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A558E" w:rsidRDefault="00EA558E">
      <w:pPr>
        <w:pStyle w:val="ConsPlusNormal"/>
        <w:jc w:val="both"/>
      </w:pPr>
      <w:r>
        <w:t xml:space="preserve">(в ред. Законов Волгоградской области от 26.10.2015 </w:t>
      </w:r>
      <w:hyperlink r:id="rId31" w:history="1">
        <w:r>
          <w:rPr>
            <w:color w:val="0000FF"/>
          </w:rPr>
          <w:t>N 181-ОД</w:t>
        </w:r>
      </w:hyperlink>
      <w:r>
        <w:t xml:space="preserve">, от 12.11.2019 </w:t>
      </w:r>
      <w:hyperlink r:id="rId32" w:history="1">
        <w:r>
          <w:rPr>
            <w:color w:val="0000FF"/>
          </w:rPr>
          <w:t>N 91-ОД</w:t>
        </w:r>
      </w:hyperlink>
      <w:r>
        <w:t xml:space="preserve">, от 28.08.2020 </w:t>
      </w:r>
      <w:hyperlink r:id="rId33" w:history="1">
        <w:r>
          <w:rPr>
            <w:color w:val="0000FF"/>
          </w:rPr>
          <w:t>N 75-ОД</w:t>
        </w:r>
      </w:hyperlink>
      <w:r>
        <w:t>)</w:t>
      </w:r>
    </w:p>
    <w:p w:rsidR="00EA558E" w:rsidRDefault="00EA558E">
      <w:pPr>
        <w:pStyle w:val="ConsPlusNormal"/>
        <w:spacing w:before="160"/>
        <w:ind w:firstLine="540"/>
        <w:jc w:val="both"/>
      </w:pPr>
      <w:r>
        <w:t xml:space="preserve">абзац утратил силу. - </w:t>
      </w:r>
      <w:hyperlink r:id="rId34" w:history="1">
        <w:r>
          <w:rPr>
            <w:color w:val="0000FF"/>
          </w:rPr>
          <w:t>Закон</w:t>
        </w:r>
      </w:hyperlink>
      <w:r>
        <w:t xml:space="preserve"> Волгоградской области от 26.10.2015 N 181-ОД;</w:t>
      </w:r>
    </w:p>
    <w:p w:rsidR="00EA558E" w:rsidRDefault="00EA558E">
      <w:pPr>
        <w:pStyle w:val="ConsPlusNormal"/>
        <w:spacing w:before="160"/>
        <w:ind w:firstLine="540"/>
        <w:jc w:val="both"/>
      </w:pPr>
      <w:r>
        <w:t>награждение областными наградами и присвоение почетных званий Волгоградской области в сфере образования;</w:t>
      </w:r>
    </w:p>
    <w:p w:rsidR="00EA558E" w:rsidRDefault="00EA558E">
      <w:pPr>
        <w:pStyle w:val="ConsPlusNormal"/>
        <w:spacing w:before="160"/>
        <w:ind w:firstLine="540"/>
        <w:jc w:val="both"/>
      </w:pPr>
      <w:r>
        <w:lastRenderedPageBreak/>
        <w:t>осуществление иных полномочий, предусмотренных законодательством Российской Федерации и законодательством Волгоградской области.</w:t>
      </w:r>
    </w:p>
    <w:p w:rsidR="00EA558E" w:rsidRDefault="00EA558E">
      <w:pPr>
        <w:pStyle w:val="ConsPlusNormal"/>
        <w:jc w:val="both"/>
      </w:pPr>
    </w:p>
    <w:p w:rsidR="00EA558E" w:rsidRDefault="00EA558E">
      <w:pPr>
        <w:pStyle w:val="ConsPlusNormal"/>
        <w:ind w:firstLine="540"/>
        <w:jc w:val="both"/>
      </w:pPr>
      <w:r>
        <w:rPr>
          <w:b/>
        </w:rPr>
        <w:t>Статья 5. Полномочия Администрации Волгоградской области в сфере образования</w:t>
      </w:r>
    </w:p>
    <w:p w:rsidR="00EA558E" w:rsidRDefault="00EA558E">
      <w:pPr>
        <w:pStyle w:val="ConsPlusNormal"/>
        <w:jc w:val="both"/>
      </w:pPr>
      <w:r>
        <w:t xml:space="preserve">(в ред. </w:t>
      </w:r>
      <w:hyperlink r:id="rId35" w:history="1">
        <w:r>
          <w:rPr>
            <w:color w:val="0000FF"/>
          </w:rPr>
          <w:t>Закона</w:t>
        </w:r>
      </w:hyperlink>
      <w:r>
        <w:t xml:space="preserve"> Волгоградской области от 12.03.2015 N 26-ОД)</w:t>
      </w:r>
    </w:p>
    <w:p w:rsidR="00EA558E" w:rsidRDefault="00EA558E">
      <w:pPr>
        <w:pStyle w:val="ConsPlusNormal"/>
        <w:jc w:val="both"/>
      </w:pPr>
    </w:p>
    <w:p w:rsidR="00EA558E" w:rsidRDefault="00EA558E">
      <w:pPr>
        <w:pStyle w:val="ConsPlusNormal"/>
        <w:ind w:firstLine="540"/>
        <w:jc w:val="both"/>
      </w:pPr>
      <w:r>
        <w:t>К полномочиям Администрации Волгоградской области в сфере образования относятся:</w:t>
      </w:r>
    </w:p>
    <w:p w:rsidR="00EA558E" w:rsidRDefault="00EA558E">
      <w:pPr>
        <w:pStyle w:val="ConsPlusNormal"/>
        <w:jc w:val="both"/>
      </w:pPr>
      <w:r>
        <w:t xml:space="preserve">(в ред. </w:t>
      </w:r>
      <w:hyperlink r:id="rId36"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утверждение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Волгоградской области и традиций российского казачества;</w:t>
      </w:r>
    </w:p>
    <w:p w:rsidR="00EA558E" w:rsidRDefault="00EA558E">
      <w:pPr>
        <w:pStyle w:val="ConsPlusNormal"/>
        <w:spacing w:before="160"/>
        <w:ind w:firstLine="540"/>
        <w:jc w:val="both"/>
      </w:pPr>
      <w:r>
        <w:t>создание условий для развития научно-образовательного потенциала государственных профессиональных образовательных организаций Волгоградской области и образовательных организаций высшего образования, находящихся на территории Волгоградской области, в целях обеспечения модернизации и развития системы образования с учетом основных направлений социально-экономического развития Волгоградской области;</w:t>
      </w:r>
    </w:p>
    <w:p w:rsidR="00EA558E" w:rsidRDefault="00EA558E">
      <w:pPr>
        <w:pStyle w:val="ConsPlusNormal"/>
        <w:spacing w:before="160"/>
        <w:ind w:firstLine="540"/>
        <w:jc w:val="both"/>
      </w:pPr>
      <w:r>
        <w:t>установление для обучающихся образовательных организаций Волгоградской области премий, грантов, стипендий и денежных поощрений;</w:t>
      </w:r>
    </w:p>
    <w:p w:rsidR="00EA558E" w:rsidRDefault="00EA558E">
      <w:pPr>
        <w:pStyle w:val="ConsPlusNormal"/>
        <w:spacing w:before="160"/>
        <w:ind w:firstLine="540"/>
        <w:jc w:val="both"/>
      </w:pPr>
      <w:r>
        <w:t>установление для педагогических работников образовательных организаций, находящихся на территории Волгоградской области, премий, грантов и денежных поощрений;</w:t>
      </w:r>
    </w:p>
    <w:p w:rsidR="00EA558E" w:rsidRDefault="00EA558E">
      <w:pPr>
        <w:pStyle w:val="ConsPlusNormal"/>
        <w:spacing w:before="160"/>
        <w:ind w:firstLine="540"/>
        <w:jc w:val="both"/>
      </w:pPr>
      <w:r>
        <w:t xml:space="preserve">абзацы шестой - девятый утратили силу. - </w:t>
      </w:r>
      <w:hyperlink r:id="rId37" w:history="1">
        <w:r>
          <w:rPr>
            <w:color w:val="0000FF"/>
          </w:rPr>
          <w:t>Закон</w:t>
        </w:r>
      </w:hyperlink>
      <w:r>
        <w:t xml:space="preserve"> Волгоградской области от 26.10.2015 N 181-ОД;</w:t>
      </w:r>
    </w:p>
    <w:p w:rsidR="00EA558E" w:rsidRDefault="00EA558E">
      <w:pPr>
        <w:pStyle w:val="ConsPlusNormal"/>
        <w:spacing w:before="160"/>
        <w:ind w:firstLine="540"/>
        <w:jc w:val="both"/>
      </w:pPr>
      <w:r>
        <w:t>утверждение государственных программ Волгоградской области в сфере образования;</w:t>
      </w:r>
    </w:p>
    <w:p w:rsidR="00EA558E" w:rsidRDefault="00EA558E">
      <w:pPr>
        <w:pStyle w:val="ConsPlusNormal"/>
        <w:jc w:val="both"/>
      </w:pPr>
      <w:r>
        <w:t xml:space="preserve">(в ред. </w:t>
      </w:r>
      <w:hyperlink r:id="rId38"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bookmarkStart w:id="0" w:name="Par64"/>
      <w:bookmarkEnd w:id="0"/>
      <w:r>
        <w:t>подготовка проекта областного бюджета в части расходов на образование;</w:t>
      </w:r>
    </w:p>
    <w:p w:rsidR="00EA558E" w:rsidRDefault="00EA558E">
      <w:pPr>
        <w:pStyle w:val="ConsPlusNormal"/>
        <w:spacing w:before="160"/>
        <w:ind w:firstLine="540"/>
        <w:jc w:val="both"/>
      </w:pPr>
      <w:bookmarkStart w:id="1" w:name="Par65"/>
      <w:bookmarkEnd w:id="1"/>
      <w:r>
        <w:t xml:space="preserve">разработка методики расчета и определение областных нормативов, определяемых в соответствии с </w:t>
      </w:r>
      <w:hyperlink r:id="rId39" w:history="1">
        <w:r>
          <w:rPr>
            <w:color w:val="0000FF"/>
          </w:rPr>
          <w:t>пунктом 3 части 1 статьи 8</w:t>
        </w:r>
      </w:hyperlink>
      <w:r>
        <w:t xml:space="preserve"> Федерального закона "Об образовании в Российской Федерации";</w:t>
      </w:r>
    </w:p>
    <w:p w:rsidR="00EA558E" w:rsidRDefault="00EA558E">
      <w:pPr>
        <w:pStyle w:val="ConsPlusNormal"/>
        <w:jc w:val="both"/>
      </w:pPr>
      <w:r>
        <w:t xml:space="preserve">(в ред. </w:t>
      </w:r>
      <w:hyperlink r:id="rId40" w:history="1">
        <w:r>
          <w:rPr>
            <w:color w:val="0000FF"/>
          </w:rPr>
          <w:t>Закона</w:t>
        </w:r>
      </w:hyperlink>
      <w:r>
        <w:t xml:space="preserve"> Волгоградской области от 19.06.2014 N 98-ОД)</w:t>
      </w:r>
    </w:p>
    <w:p w:rsidR="00EA558E" w:rsidRDefault="00EA558E">
      <w:pPr>
        <w:pStyle w:val="ConsPlusNormal"/>
        <w:spacing w:before="160"/>
        <w:ind w:firstLine="540"/>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постановлением Администрации Волгоградской области;</w:t>
      </w:r>
    </w:p>
    <w:p w:rsidR="00EA558E" w:rsidRDefault="00EA558E">
      <w:pPr>
        <w:pStyle w:val="ConsPlusNormal"/>
        <w:jc w:val="both"/>
      </w:pPr>
      <w:r>
        <w:t xml:space="preserve">(в ред. </w:t>
      </w:r>
      <w:hyperlink r:id="rId41"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организация предоставления общего образования в государственных образовательных организациях Волгоградской области;</w:t>
      </w:r>
    </w:p>
    <w:p w:rsidR="00EA558E" w:rsidRDefault="00EA558E">
      <w:pPr>
        <w:pStyle w:val="ConsPlusNormal"/>
        <w:spacing w:before="160"/>
        <w:ind w:firstLine="540"/>
        <w:jc w:val="both"/>
      </w:pPr>
      <w:r>
        <w:t>создание условий для осуществления присмотра и ухода за детьми, содержания детей в государственных образовательных организациях Волгоградской области;</w:t>
      </w:r>
    </w:p>
    <w:p w:rsidR="00EA558E" w:rsidRDefault="00EA558E">
      <w:pPr>
        <w:pStyle w:val="ConsPlusNormal"/>
        <w:spacing w:before="160"/>
        <w:ind w:firstLine="540"/>
        <w:jc w:val="both"/>
      </w:pPr>
      <w:bookmarkStart w:id="2" w:name="Par71"/>
      <w:bookmarkEnd w:id="2"/>
      <w:r>
        <w:t xml:space="preserve">абзац утратил силу. - </w:t>
      </w:r>
      <w:hyperlink r:id="rId42" w:history="1">
        <w:r>
          <w:rPr>
            <w:color w:val="0000FF"/>
          </w:rPr>
          <w:t>Закон</w:t>
        </w:r>
      </w:hyperlink>
      <w:r>
        <w:t xml:space="preserve"> Волгоградской области от 26.10.2015 N 181-ОД;</w:t>
      </w:r>
    </w:p>
    <w:p w:rsidR="00EA558E" w:rsidRDefault="00EA558E">
      <w:pPr>
        <w:pStyle w:val="ConsPlusNormal"/>
        <w:spacing w:before="160"/>
        <w:ind w:firstLine="540"/>
        <w:jc w:val="both"/>
      </w:pPr>
      <w: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в соответствии с законом об областном бюджете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постановлением Администрации Волгоградской области;</w:t>
      </w:r>
    </w:p>
    <w:p w:rsidR="00EA558E" w:rsidRDefault="00EA558E">
      <w:pPr>
        <w:pStyle w:val="ConsPlusNormal"/>
        <w:jc w:val="both"/>
      </w:pPr>
      <w:r>
        <w:t xml:space="preserve">(в ред. </w:t>
      </w:r>
      <w:hyperlink r:id="rId43"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 xml:space="preserve">абзацы восемнадцатый - двадцать первый утратили силу. - </w:t>
      </w:r>
      <w:hyperlink r:id="rId44" w:history="1">
        <w:r>
          <w:rPr>
            <w:color w:val="0000FF"/>
          </w:rPr>
          <w:t>Закон</w:t>
        </w:r>
      </w:hyperlink>
      <w:r>
        <w:t xml:space="preserve"> Волгоградской области от 26.10.2015 N 181-ОД;</w:t>
      </w:r>
    </w:p>
    <w:p w:rsidR="00EA558E" w:rsidRDefault="00EA558E">
      <w:pPr>
        <w:pStyle w:val="ConsPlusNormal"/>
        <w:spacing w:before="160"/>
        <w:ind w:firstLine="540"/>
        <w:jc w:val="both"/>
      </w:pPr>
      <w:r>
        <w:t xml:space="preserve">абзац утратил силу с 1 июля 2016 года. - </w:t>
      </w:r>
      <w:hyperlink r:id="rId45" w:history="1">
        <w:r>
          <w:rPr>
            <w:color w:val="0000FF"/>
          </w:rPr>
          <w:t>Закон</w:t>
        </w:r>
      </w:hyperlink>
      <w:r>
        <w:t xml:space="preserve"> Волгоградской области от 10.06.2016 N 54-ОД;</w:t>
      </w:r>
    </w:p>
    <w:p w:rsidR="00EA558E" w:rsidRDefault="00EA558E">
      <w:pPr>
        <w:pStyle w:val="ConsPlusNormal"/>
        <w:spacing w:before="160"/>
        <w:ind w:firstLine="540"/>
        <w:jc w:val="both"/>
      </w:pPr>
      <w:r>
        <w:t>создание координационных и совещательных органов в сфере образования, в том числе отраслевых и государственно-общественных советов;</w:t>
      </w:r>
    </w:p>
    <w:p w:rsidR="00EA558E" w:rsidRDefault="00EA558E">
      <w:pPr>
        <w:pStyle w:val="ConsPlusNormal"/>
        <w:spacing w:before="160"/>
        <w:ind w:firstLine="540"/>
        <w:jc w:val="both"/>
      </w:pPr>
      <w:r>
        <w:t>принятие решения о создании, реорганизации и ликвидации государственных образовательных организаций Волгоградской области;</w:t>
      </w:r>
    </w:p>
    <w:p w:rsidR="00EA558E" w:rsidRDefault="00EA558E">
      <w:pPr>
        <w:pStyle w:val="ConsPlusNormal"/>
        <w:spacing w:before="160"/>
        <w:ind w:firstLine="540"/>
        <w:jc w:val="both"/>
      </w:pPr>
      <w:r>
        <w:t>создание, реорганизация и ликвидация государственных образовательных организаций Волгоградской области;</w:t>
      </w:r>
    </w:p>
    <w:p w:rsidR="00EA558E" w:rsidRDefault="00EA558E">
      <w:pPr>
        <w:pStyle w:val="ConsPlusNormal"/>
        <w:spacing w:before="160"/>
        <w:ind w:firstLine="540"/>
        <w:jc w:val="both"/>
      </w:pPr>
      <w:r>
        <w:t>учреждение образовательных организаций со специальным наименованием "казачий кадетский корпус";</w:t>
      </w:r>
    </w:p>
    <w:p w:rsidR="00EA558E" w:rsidRDefault="00EA558E">
      <w:pPr>
        <w:pStyle w:val="ConsPlusNormal"/>
        <w:spacing w:before="160"/>
        <w:ind w:firstLine="540"/>
        <w:jc w:val="both"/>
      </w:pPr>
      <w:r>
        <w:t>обеспечение международного сотрудничества в сфере образования;</w:t>
      </w:r>
    </w:p>
    <w:p w:rsidR="00EA558E" w:rsidRDefault="00EA558E">
      <w:pPr>
        <w:pStyle w:val="ConsPlusNormal"/>
        <w:spacing w:before="160"/>
        <w:ind w:firstLine="540"/>
        <w:jc w:val="both"/>
      </w:pPr>
      <w:r>
        <w:t>установление нормативов и правил формирования стипендиального фонда за счет средств областного бюджета;</w:t>
      </w:r>
    </w:p>
    <w:p w:rsidR="00EA558E" w:rsidRDefault="00EA558E">
      <w:pPr>
        <w:pStyle w:val="ConsPlusNormal"/>
        <w:jc w:val="both"/>
      </w:pPr>
      <w:r>
        <w:t xml:space="preserve">(в ред. Законов Волгоградской области от 19.06.2014 </w:t>
      </w:r>
      <w:hyperlink r:id="rId46" w:history="1">
        <w:r>
          <w:rPr>
            <w:color w:val="0000FF"/>
          </w:rPr>
          <w:t>N 98-ОД</w:t>
        </w:r>
      </w:hyperlink>
      <w:r>
        <w:t xml:space="preserve">, от 06.10.2016 </w:t>
      </w:r>
      <w:hyperlink r:id="rId47" w:history="1">
        <w:r>
          <w:rPr>
            <w:color w:val="0000FF"/>
          </w:rPr>
          <w:t>N 95-ОД</w:t>
        </w:r>
      </w:hyperlink>
      <w:r>
        <w:t>)</w:t>
      </w:r>
    </w:p>
    <w:p w:rsidR="00EA558E" w:rsidRDefault="00EA558E">
      <w:pPr>
        <w:pStyle w:val="ConsPlusNormal"/>
        <w:spacing w:before="160"/>
        <w:ind w:firstLine="540"/>
        <w:jc w:val="both"/>
      </w:pPr>
      <w:r>
        <w:t>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Волгоградской области,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заключения;</w:t>
      </w:r>
    </w:p>
    <w:p w:rsidR="00EA558E" w:rsidRDefault="00EA558E">
      <w:pPr>
        <w:pStyle w:val="ConsPlusNormal"/>
        <w:jc w:val="both"/>
      </w:pPr>
      <w:r>
        <w:t xml:space="preserve">(абзац введен </w:t>
      </w:r>
      <w:hyperlink r:id="rId48"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осуществление иных полномочий, предусмотренных законодательством Российской Федерации и законодательством Волгоградской области.</w:t>
      </w:r>
    </w:p>
    <w:p w:rsidR="00EA558E" w:rsidRDefault="00EA558E">
      <w:pPr>
        <w:pStyle w:val="ConsPlusNormal"/>
        <w:jc w:val="both"/>
      </w:pPr>
    </w:p>
    <w:p w:rsidR="00EA558E" w:rsidRDefault="00EA558E">
      <w:pPr>
        <w:pStyle w:val="ConsPlusNormal"/>
        <w:ind w:firstLine="540"/>
        <w:jc w:val="both"/>
      </w:pPr>
      <w:r>
        <w:rPr>
          <w:b/>
        </w:rPr>
        <w:t>Статья 6. Полномочия органа исполнительной власти Волгоградской области, уполномоченного в сфере образования</w:t>
      </w:r>
    </w:p>
    <w:p w:rsidR="00EA558E" w:rsidRDefault="00EA558E">
      <w:pPr>
        <w:pStyle w:val="ConsPlusNormal"/>
        <w:jc w:val="both"/>
      </w:pPr>
      <w:r>
        <w:t xml:space="preserve">(в ред. </w:t>
      </w:r>
      <w:hyperlink r:id="rId49" w:history="1">
        <w:r>
          <w:rPr>
            <w:color w:val="0000FF"/>
          </w:rPr>
          <w:t>Закона</w:t>
        </w:r>
      </w:hyperlink>
      <w:r>
        <w:t xml:space="preserve"> Волгоградской области от 26.10.2015 N 181-ОД)</w:t>
      </w:r>
    </w:p>
    <w:p w:rsidR="00EA558E" w:rsidRDefault="00EA558E">
      <w:pPr>
        <w:pStyle w:val="ConsPlusNormal"/>
        <w:jc w:val="both"/>
      </w:pPr>
    </w:p>
    <w:p w:rsidR="00EA558E" w:rsidRDefault="00EA558E">
      <w:pPr>
        <w:pStyle w:val="ConsPlusNormal"/>
        <w:ind w:firstLine="540"/>
        <w:jc w:val="both"/>
      </w:pPr>
      <w:r>
        <w:t>1. Государственное управление в сфере образования на территории Волгоградской области осуществляется органом исполнительной власти Волгоградской области, уполномоченным в сфере образования, в порядке, установленном законодательством Российской Федерации и законодательством Волгоградской области.</w:t>
      </w:r>
    </w:p>
    <w:p w:rsidR="00EA558E" w:rsidRDefault="00EA558E">
      <w:pPr>
        <w:pStyle w:val="ConsPlusNormal"/>
        <w:jc w:val="both"/>
      </w:pPr>
      <w:r>
        <w:t xml:space="preserve">(в ред. </w:t>
      </w:r>
      <w:hyperlink r:id="rId50"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2. Орган исполнительной власти Волгоградской области, уполномоченный в сфере образования, в пределах своей компетенции:</w:t>
      </w:r>
    </w:p>
    <w:p w:rsidR="00EA558E" w:rsidRDefault="00EA558E">
      <w:pPr>
        <w:pStyle w:val="ConsPlusNormal"/>
        <w:jc w:val="both"/>
      </w:pPr>
      <w:r>
        <w:t xml:space="preserve">(в ред. </w:t>
      </w:r>
      <w:hyperlink r:id="rId51"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разрабатывает и реализует региональные программы, государственные программы Волгоградской области с учетом региональных социально-экономических, экологических, демографических, этнокультурных и других особенностей;</w:t>
      </w:r>
    </w:p>
    <w:p w:rsidR="00EA558E" w:rsidRDefault="00EA558E">
      <w:pPr>
        <w:pStyle w:val="ConsPlusNormal"/>
        <w:jc w:val="both"/>
      </w:pPr>
      <w:r>
        <w:t xml:space="preserve">(в ред. </w:t>
      </w:r>
      <w:hyperlink r:id="rId52" w:history="1">
        <w:r>
          <w:rPr>
            <w:color w:val="0000FF"/>
          </w:rPr>
          <w:t>Закона</w:t>
        </w:r>
      </w:hyperlink>
      <w:r>
        <w:t xml:space="preserve"> Волгоградской области от 10.01.2024 N 7-ОД)</w:t>
      </w:r>
    </w:p>
    <w:p w:rsidR="00EA558E" w:rsidRDefault="00EA558E">
      <w:pPr>
        <w:pStyle w:val="ConsPlusNormal"/>
        <w:spacing w:before="160"/>
        <w:ind w:firstLine="540"/>
        <w:jc w:val="both"/>
      </w:pPr>
      <w:r>
        <w:t>обеспечивает открытость и доступность информации о системе образования, в том числе посредством размещения информации на официальном сайте органа исполнительной власти Волгоградской области, уполномоченного в сфере образования, в информационно-телекоммуникационной сети "Интернет";</w:t>
      </w:r>
    </w:p>
    <w:p w:rsidR="00EA558E" w:rsidRDefault="00EA558E">
      <w:pPr>
        <w:pStyle w:val="ConsPlusNormal"/>
        <w:jc w:val="both"/>
      </w:pPr>
      <w:r>
        <w:t xml:space="preserve">(в ред. </w:t>
      </w:r>
      <w:hyperlink r:id="rId53"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организует мониторинг системы образования Волгоградской области;</w:t>
      </w:r>
    </w:p>
    <w:p w:rsidR="00EA558E" w:rsidRDefault="00EA558E">
      <w:pPr>
        <w:pStyle w:val="ConsPlusNormal"/>
        <w:spacing w:before="160"/>
        <w:ind w:firstLine="540"/>
        <w:jc w:val="both"/>
      </w:pPr>
      <w:r>
        <w:t>ежегодно публикует результаты мониторинга в виде итогового (годового) отчета о состоянии и перспективах развития образования в Волгоградской области;</w:t>
      </w:r>
    </w:p>
    <w:p w:rsidR="00EA558E" w:rsidRDefault="00EA558E">
      <w:pPr>
        <w:pStyle w:val="ConsPlusNormal"/>
        <w:spacing w:before="160"/>
        <w:ind w:firstLine="540"/>
        <w:jc w:val="both"/>
      </w:pPr>
      <w:r>
        <w:t>организует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в своем развитии и социальной адаптации;</w:t>
      </w:r>
    </w:p>
    <w:p w:rsidR="00EA558E" w:rsidRDefault="00EA558E">
      <w:pPr>
        <w:pStyle w:val="ConsPlusNormal"/>
        <w:spacing w:before="160"/>
        <w:ind w:firstLine="540"/>
        <w:jc w:val="both"/>
      </w:pPr>
      <w:r>
        <w:t>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общеобразовательные организации, находящиеся на территории Волгоградской области;</w:t>
      </w:r>
    </w:p>
    <w:p w:rsidR="00EA558E" w:rsidRDefault="00EA558E">
      <w:pPr>
        <w:pStyle w:val="ConsPlusNormal"/>
        <w:spacing w:before="160"/>
        <w:ind w:firstLine="540"/>
        <w:jc w:val="both"/>
      </w:pPr>
      <w:r>
        <w:t>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A558E" w:rsidRDefault="00EA558E">
      <w:pPr>
        <w:pStyle w:val="ConsPlusNormal"/>
        <w:spacing w:before="160"/>
        <w:ind w:firstLine="540"/>
        <w:jc w:val="both"/>
      </w:pPr>
      <w:r>
        <w:t>оказывает содействие лицам, которые проявили выдающиеся способности;</w:t>
      </w:r>
    </w:p>
    <w:p w:rsidR="00EA558E" w:rsidRDefault="00EA558E">
      <w:pPr>
        <w:pStyle w:val="ConsPlusNormal"/>
        <w:spacing w:before="160"/>
        <w:ind w:firstLine="540"/>
        <w:jc w:val="both"/>
      </w:pPr>
      <w:r>
        <w:t>создает институциональные, организационные и иные условия для взаимодействия государственных профессиональных образовательных организаций Волгоградской области, органов исполнительной власти Волгоградской области, работодателей и их объединений, в том числе путем создания координационных и совещательных органов, уполномоченных на осуществление государственно-общественного управления в сфере среднего профессионального образования, общественной и общественно-профессиональной аккредитации;</w:t>
      </w:r>
    </w:p>
    <w:p w:rsidR="00EA558E" w:rsidRDefault="00EA558E">
      <w:pPr>
        <w:pStyle w:val="ConsPlusNormal"/>
        <w:spacing w:before="160"/>
        <w:ind w:firstLine="540"/>
        <w:jc w:val="both"/>
      </w:pPr>
      <w:r>
        <w:t>осуществляет информационное обеспечение образовательных организаций, находящихся на территории Волгоградской области, с использованием научно-педагогического потенциала Волгоградской области;</w:t>
      </w:r>
    </w:p>
    <w:p w:rsidR="00EA558E" w:rsidRDefault="00EA558E">
      <w:pPr>
        <w:pStyle w:val="ConsPlusNormal"/>
        <w:spacing w:before="160"/>
        <w:ind w:firstLine="540"/>
        <w:jc w:val="both"/>
      </w:pPr>
      <w:r>
        <w:t>организует подготовку, переподготовку и повышение квалификации педагогических работников образовательных организаций, находящихся на территории Волгоградской области;</w:t>
      </w:r>
    </w:p>
    <w:p w:rsidR="00EA558E" w:rsidRDefault="00EA558E">
      <w:pPr>
        <w:pStyle w:val="ConsPlusNormal"/>
        <w:spacing w:before="160"/>
        <w:ind w:firstLine="540"/>
        <w:jc w:val="both"/>
      </w:pPr>
      <w:r>
        <w:t>определяет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утверждает перечень региональных инновационных площадок;</w:t>
      </w:r>
    </w:p>
    <w:p w:rsidR="00EA558E" w:rsidRDefault="00EA558E">
      <w:pPr>
        <w:pStyle w:val="ConsPlusNormal"/>
        <w:jc w:val="both"/>
      </w:pPr>
      <w:r>
        <w:t xml:space="preserve">(в ред. </w:t>
      </w:r>
      <w:hyperlink r:id="rId54" w:history="1">
        <w:r>
          <w:rPr>
            <w:color w:val="0000FF"/>
          </w:rPr>
          <w:t>Закона</w:t>
        </w:r>
      </w:hyperlink>
      <w:r>
        <w:t xml:space="preserve"> Волгоградской области от 16.03.2023 N 19-ОД)</w:t>
      </w:r>
    </w:p>
    <w:p w:rsidR="00EA558E" w:rsidRDefault="00EA558E">
      <w:pPr>
        <w:pStyle w:val="ConsPlusNormal"/>
        <w:spacing w:before="160"/>
        <w:ind w:firstLine="540"/>
        <w:jc w:val="both"/>
      </w:pPr>
      <w:r>
        <w:t>создает условия для реализации инновационных образовательных проектов, программ и внедрения их результатов в практику;</w:t>
      </w:r>
    </w:p>
    <w:p w:rsidR="00EA558E" w:rsidRDefault="00EA558E">
      <w:pPr>
        <w:pStyle w:val="ConsPlusNormal"/>
        <w:spacing w:before="160"/>
        <w:ind w:firstLine="540"/>
        <w:jc w:val="both"/>
      </w:pPr>
      <w:r>
        <w:t>определяет порядок организации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A558E" w:rsidRDefault="00EA558E">
      <w:pPr>
        <w:pStyle w:val="ConsPlusNormal"/>
        <w:spacing w:before="160"/>
        <w:ind w:firstLine="540"/>
        <w:jc w:val="both"/>
      </w:pPr>
      <w:r>
        <w:t>обеспечивает межрегиональное сотрудничество в сфере образования;</w:t>
      </w:r>
    </w:p>
    <w:p w:rsidR="00EA558E" w:rsidRDefault="00EA558E">
      <w:pPr>
        <w:pStyle w:val="ConsPlusNormal"/>
        <w:spacing w:before="160"/>
        <w:ind w:firstLine="540"/>
        <w:jc w:val="both"/>
      </w:pPr>
      <w:r>
        <w:t>устанавливает порядок организации обучения на дому детей-инвалидов и детей, нуждающихся в длительном лечении;</w:t>
      </w:r>
    </w:p>
    <w:p w:rsidR="00EA558E" w:rsidRDefault="00EA558E">
      <w:pPr>
        <w:pStyle w:val="ConsPlusNormal"/>
        <w:jc w:val="both"/>
      </w:pPr>
      <w:r>
        <w:t xml:space="preserve">(в ред. </w:t>
      </w:r>
      <w:hyperlink r:id="rId55"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осуществляет внутренний финансовый контроль и внутренний финансовый аудит;</w:t>
      </w:r>
    </w:p>
    <w:p w:rsidR="00EA558E" w:rsidRDefault="00EA558E">
      <w:pPr>
        <w:pStyle w:val="ConsPlusNormal"/>
        <w:spacing w:before="160"/>
        <w:ind w:firstLine="540"/>
        <w:jc w:val="both"/>
      </w:pPr>
      <w:r>
        <w:t>организует проведение аттестации в целях установления квалификационной категории педагогических работников государственных организаций Волгоградской области, осуществляющих образовательную деятельность, а также муниципальных и частных организаций, осуществляющих образовательную деятельность на территории Волгоградской области;</w:t>
      </w:r>
    </w:p>
    <w:p w:rsidR="00EA558E" w:rsidRDefault="00EA558E">
      <w:pPr>
        <w:pStyle w:val="ConsPlusNormal"/>
        <w:jc w:val="both"/>
      </w:pPr>
      <w:r>
        <w:t xml:space="preserve">(в ред. </w:t>
      </w:r>
      <w:hyperlink r:id="rId56"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создает государственную экзаменационную комиссию для проведения государственной итоговой аттестации на территории Волгоградской области;</w:t>
      </w:r>
    </w:p>
    <w:p w:rsidR="00EA558E" w:rsidRDefault="00EA558E">
      <w:pPr>
        <w:pStyle w:val="ConsPlusNormal"/>
        <w:spacing w:before="160"/>
        <w:ind w:firstLine="540"/>
        <w:jc w:val="both"/>
      </w:pPr>
      <w:r>
        <w:t>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Волгоградской области;</w:t>
      </w:r>
    </w:p>
    <w:p w:rsidR="00EA558E" w:rsidRDefault="00EA558E">
      <w:pPr>
        <w:pStyle w:val="ConsPlusNormal"/>
        <w:spacing w:before="160"/>
        <w:ind w:firstLine="540"/>
        <w:jc w:val="both"/>
      </w:pPr>
      <w:r>
        <w:t>обеспечивает раннее выявление детей с ограниченными возможностями здоровья и организацию их психолого-медико-педагогического обследования и коррекции;</w:t>
      </w:r>
    </w:p>
    <w:p w:rsidR="00EA558E" w:rsidRDefault="00EA558E">
      <w:pPr>
        <w:pStyle w:val="ConsPlusNormal"/>
        <w:spacing w:before="160"/>
        <w:ind w:firstLine="540"/>
        <w:jc w:val="both"/>
      </w:pPr>
      <w:r>
        <w:t>устанавливает порядок обеспечения методической, психолого-педагогической, диагностической и консультативной помощью родителей (законных представителей) несовершеннолетних обучающихся, обеспечивающих получение детьми дошкольного образования в форме семейного образования;</w:t>
      </w:r>
    </w:p>
    <w:p w:rsidR="00EA558E" w:rsidRDefault="00EA558E">
      <w:pPr>
        <w:pStyle w:val="ConsPlusNormal"/>
        <w:spacing w:before="160"/>
        <w:ind w:firstLine="540"/>
        <w:jc w:val="both"/>
      </w:pPr>
      <w:r>
        <w:t>создает координационные и совещательные органы в сфере образования, в том числе отраслевые, государственно-общественные советы;</w:t>
      </w:r>
    </w:p>
    <w:p w:rsidR="00EA558E" w:rsidRDefault="00EA558E">
      <w:pPr>
        <w:pStyle w:val="ConsPlusNormal"/>
        <w:spacing w:before="160"/>
        <w:ind w:firstLine="540"/>
        <w:jc w:val="both"/>
      </w:pPr>
      <w:r>
        <w:t xml:space="preserve">абзац утратил силу. - </w:t>
      </w:r>
      <w:hyperlink r:id="rId57" w:history="1">
        <w:r>
          <w:rPr>
            <w:color w:val="0000FF"/>
          </w:rPr>
          <w:t>Закон</w:t>
        </w:r>
      </w:hyperlink>
      <w:r>
        <w:t xml:space="preserve"> Волгоградской области от 26.10.2015 N 181-ОД;</w:t>
      </w:r>
    </w:p>
    <w:p w:rsidR="00EA558E" w:rsidRDefault="00EA558E">
      <w:pPr>
        <w:pStyle w:val="ConsPlusNormal"/>
        <w:spacing w:before="160"/>
        <w:ind w:firstLine="540"/>
        <w:jc w:val="both"/>
      </w:pPr>
      <w:r>
        <w:t>организует обеспечение государственных образовательных организаций Волгоградской области и муниципальных образовательных организаций Волгоградской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A558E" w:rsidRDefault="00EA558E">
      <w:pPr>
        <w:pStyle w:val="ConsPlusNormal"/>
        <w:jc w:val="both"/>
      </w:pPr>
      <w:r>
        <w:t xml:space="preserve">(в ред. </w:t>
      </w:r>
      <w:hyperlink r:id="rId58" w:history="1">
        <w:r>
          <w:rPr>
            <w:color w:val="0000FF"/>
          </w:rPr>
          <w:t>Закона</w:t>
        </w:r>
      </w:hyperlink>
      <w:r>
        <w:t xml:space="preserve"> Волгоградской области от 28.08.2020 N 75-ОД)</w:t>
      </w:r>
    </w:p>
    <w:p w:rsidR="00EA558E" w:rsidRDefault="00EA558E">
      <w:pPr>
        <w:pStyle w:val="ConsPlusNormal"/>
        <w:spacing w:before="160"/>
        <w:ind w:firstLine="540"/>
        <w:jc w:val="both"/>
      </w:pPr>
      <w:r>
        <w:t xml:space="preserve">осуществляет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59" w:history="1">
        <w:r>
          <w:rPr>
            <w:color w:val="0000FF"/>
          </w:rPr>
          <w:t>пункте 7 части 1 статьи 6</w:t>
        </w:r>
      </w:hyperlink>
      <w:r>
        <w:t xml:space="preserve"> Федерального закона "Об образовании в Российской Федерации";</w:t>
      </w:r>
    </w:p>
    <w:p w:rsidR="00EA558E" w:rsidRDefault="00EA558E">
      <w:pPr>
        <w:pStyle w:val="ConsPlusNormal"/>
        <w:jc w:val="both"/>
      </w:pPr>
      <w:r>
        <w:t xml:space="preserve">(в ред. </w:t>
      </w:r>
      <w:hyperlink r:id="rId60" w:history="1">
        <w:r>
          <w:rPr>
            <w:color w:val="0000FF"/>
          </w:rPr>
          <w:t>Закона</w:t>
        </w:r>
      </w:hyperlink>
      <w:r>
        <w:t xml:space="preserve"> Волгоградской области от 07.10.2021 N 94-ОД)</w:t>
      </w:r>
    </w:p>
    <w:p w:rsidR="00EA558E" w:rsidRDefault="00EA558E">
      <w:pPr>
        <w:pStyle w:val="ConsPlusNormal"/>
        <w:spacing w:before="160"/>
        <w:ind w:firstLine="540"/>
        <w:jc w:val="both"/>
      </w:pPr>
      <w:r>
        <w:t>осуществляет государственный контроль (надзор) за реализацией органами местного самоуправления полномочий в сфере образования;</w:t>
      </w:r>
    </w:p>
    <w:p w:rsidR="00EA558E" w:rsidRDefault="00EA558E">
      <w:pPr>
        <w:pStyle w:val="ConsPlusNormal"/>
        <w:jc w:val="both"/>
      </w:pPr>
      <w:r>
        <w:t xml:space="preserve">(абзац введен </w:t>
      </w:r>
      <w:hyperlink r:id="rId61" w:history="1">
        <w:r>
          <w:rPr>
            <w:color w:val="0000FF"/>
          </w:rPr>
          <w:t>Законом</w:t>
        </w:r>
      </w:hyperlink>
      <w:r>
        <w:t xml:space="preserve"> Волгоградской области от 07.10.2021 N 94-ОД)</w:t>
      </w:r>
    </w:p>
    <w:p w:rsidR="00EA558E" w:rsidRDefault="00EA558E">
      <w:pPr>
        <w:pStyle w:val="ConsPlusNormal"/>
        <w:spacing w:before="160"/>
        <w:ind w:firstLine="540"/>
        <w:jc w:val="both"/>
      </w:pPr>
      <w:r>
        <w:t xml:space="preserve">осуществляет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62" w:history="1">
        <w:r>
          <w:rPr>
            <w:color w:val="0000FF"/>
          </w:rPr>
          <w:t>пункте 7 части 1 статьи 6</w:t>
        </w:r>
      </w:hyperlink>
      <w:r>
        <w:t xml:space="preserve"> Федерального закона "Об образовании в Российской Федерации";</w:t>
      </w:r>
    </w:p>
    <w:p w:rsidR="00EA558E" w:rsidRDefault="00EA558E">
      <w:pPr>
        <w:pStyle w:val="ConsPlusNormal"/>
        <w:jc w:val="both"/>
      </w:pPr>
      <w:r>
        <w:t xml:space="preserve">(в ред. </w:t>
      </w:r>
      <w:hyperlink r:id="rId63" w:history="1">
        <w:r>
          <w:rPr>
            <w:color w:val="0000FF"/>
          </w:rPr>
          <w:t>Закона</w:t>
        </w:r>
      </w:hyperlink>
      <w:r>
        <w:t xml:space="preserve"> Волгоградской области от 07.10.2021 N 94-ОД)</w:t>
      </w:r>
    </w:p>
    <w:p w:rsidR="00EA558E" w:rsidRDefault="00EA558E">
      <w:pPr>
        <w:pStyle w:val="ConsPlusNormal"/>
        <w:spacing w:before="160"/>
        <w:ind w:firstLine="540"/>
        <w:jc w:val="both"/>
      </w:pPr>
      <w:r>
        <w:t xml:space="preserve">осуществляет государственную аккредитацию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64" w:history="1">
        <w:r>
          <w:rPr>
            <w:color w:val="0000FF"/>
          </w:rPr>
          <w:t>пункте 8 части 1 статьи 6</w:t>
        </w:r>
      </w:hyperlink>
      <w:r>
        <w:t xml:space="preserve"> Федерального закона "Об образовании в Российской Федерации";</w:t>
      </w:r>
    </w:p>
    <w:p w:rsidR="00EA558E" w:rsidRDefault="00EA558E">
      <w:pPr>
        <w:pStyle w:val="ConsPlusNormal"/>
        <w:jc w:val="both"/>
      </w:pPr>
      <w:r>
        <w:t xml:space="preserve">(в ред. </w:t>
      </w:r>
      <w:hyperlink r:id="rId65" w:history="1">
        <w:r>
          <w:rPr>
            <w:color w:val="0000FF"/>
          </w:rPr>
          <w:t>Закона</w:t>
        </w:r>
      </w:hyperlink>
      <w:r>
        <w:t xml:space="preserve"> Волгоградской области от 07.10.2021 N 94-ОД)</w:t>
      </w:r>
    </w:p>
    <w:p w:rsidR="00EA558E" w:rsidRDefault="00EA558E">
      <w:pPr>
        <w:pStyle w:val="ConsPlusNormal"/>
        <w:spacing w:before="160"/>
        <w:ind w:firstLine="540"/>
        <w:jc w:val="both"/>
      </w:pPr>
      <w:r>
        <w:t>осуществляет подтверждение документов об образовании и (или) о квалификации, об ученых степенях и ученых званиях;</w:t>
      </w:r>
    </w:p>
    <w:p w:rsidR="00EA558E" w:rsidRDefault="00EA558E">
      <w:pPr>
        <w:pStyle w:val="ConsPlusNormal"/>
        <w:jc w:val="both"/>
      </w:pPr>
      <w:r>
        <w:t xml:space="preserve">(в ред. </w:t>
      </w:r>
      <w:hyperlink r:id="rId66"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утверждает порядок установления контрольных цифр приема (в том числе порядок определения общего объема контрольных цифр приема) государственным профессиональным образовательным организациям Волгоградской области, осуществляющим образовательную деятельность по образовательным программам среднего профессионального образования;</w:t>
      </w:r>
    </w:p>
    <w:p w:rsidR="00EA558E" w:rsidRDefault="00EA558E">
      <w:pPr>
        <w:pStyle w:val="ConsPlusNormal"/>
        <w:jc w:val="both"/>
      </w:pPr>
      <w:r>
        <w:t xml:space="preserve">(абзац введен </w:t>
      </w:r>
      <w:hyperlink r:id="rId67"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устанавливает порядок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областного бюджета;</w:t>
      </w:r>
    </w:p>
    <w:p w:rsidR="00EA558E" w:rsidRDefault="00EA558E">
      <w:pPr>
        <w:pStyle w:val="ConsPlusNormal"/>
        <w:jc w:val="both"/>
      </w:pPr>
      <w:r>
        <w:t xml:space="preserve">(абзац введен </w:t>
      </w:r>
      <w:hyperlink r:id="rId68"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устанавливает размер и порядок выплаты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EA558E" w:rsidRDefault="00EA558E">
      <w:pPr>
        <w:pStyle w:val="ConsPlusNormal"/>
        <w:jc w:val="both"/>
      </w:pPr>
      <w:r>
        <w:t xml:space="preserve">(абзац введен </w:t>
      </w:r>
      <w:hyperlink r:id="rId69" w:history="1">
        <w:r>
          <w:rPr>
            <w:color w:val="0000FF"/>
          </w:rPr>
          <w:t>Законом</w:t>
        </w:r>
      </w:hyperlink>
      <w:r>
        <w:t xml:space="preserve"> Волгоградской области от 26.10.2015 N 181-ОД; в ред. </w:t>
      </w:r>
      <w:hyperlink r:id="rId70" w:history="1">
        <w:r>
          <w:rPr>
            <w:color w:val="0000FF"/>
          </w:rPr>
          <w:t>Закона</w:t>
        </w:r>
      </w:hyperlink>
      <w:r>
        <w:t xml:space="preserve"> Волгоградской области от 24.09.2018 N 104-ОД)</w:t>
      </w:r>
    </w:p>
    <w:p w:rsidR="00EA558E" w:rsidRDefault="00EA558E">
      <w:pPr>
        <w:pStyle w:val="ConsPlusNormal"/>
        <w:spacing w:before="160"/>
        <w:ind w:firstLine="540"/>
        <w:jc w:val="both"/>
      </w:pPr>
      <w:r>
        <w:t>устанавливает порядок бесплатного предоставления специальных учебников и учебных пособий, иной учебной литературы, а также услуг сурдопереводчиков и тифлосурдопереводчиков для обучающихся с ограниченными возможностями здоровья;</w:t>
      </w:r>
    </w:p>
    <w:p w:rsidR="00EA558E" w:rsidRDefault="00EA558E">
      <w:pPr>
        <w:pStyle w:val="ConsPlusNormal"/>
        <w:jc w:val="both"/>
      </w:pPr>
      <w:r>
        <w:t xml:space="preserve">(абзац введен </w:t>
      </w:r>
      <w:hyperlink r:id="rId71"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создает специальные условия для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A558E" w:rsidRDefault="00EA558E">
      <w:pPr>
        <w:pStyle w:val="ConsPlusNormal"/>
        <w:jc w:val="both"/>
      </w:pPr>
      <w:r>
        <w:t xml:space="preserve">(абзац введен </w:t>
      </w:r>
      <w:hyperlink r:id="rId72"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организует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A558E" w:rsidRDefault="00EA558E">
      <w:pPr>
        <w:pStyle w:val="ConsPlusNormal"/>
        <w:jc w:val="both"/>
      </w:pPr>
      <w:r>
        <w:t xml:space="preserve">(абзац введен </w:t>
      </w:r>
      <w:hyperlink r:id="rId73"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организует предоставление дополнительного образования детей в государственных образовательных организациях Волгоградской области;</w:t>
      </w:r>
    </w:p>
    <w:p w:rsidR="00EA558E" w:rsidRDefault="00EA558E">
      <w:pPr>
        <w:pStyle w:val="ConsPlusNormal"/>
        <w:jc w:val="both"/>
      </w:pPr>
      <w:r>
        <w:t xml:space="preserve">(абзац введен </w:t>
      </w:r>
      <w:hyperlink r:id="rId74"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организует предоставление дополнительного профессионального образования в государственных образовательных организациях Волгоградской области;</w:t>
      </w:r>
    </w:p>
    <w:p w:rsidR="00EA558E" w:rsidRDefault="00EA558E">
      <w:pPr>
        <w:pStyle w:val="ConsPlusNormal"/>
        <w:jc w:val="both"/>
      </w:pPr>
      <w:r>
        <w:t xml:space="preserve">(абзац введен </w:t>
      </w:r>
      <w:hyperlink r:id="rId75"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организует обеспечение условий беспрепятственного доступа инвалидов к предоставлению образовательных услуг;</w:t>
      </w:r>
    </w:p>
    <w:p w:rsidR="00EA558E" w:rsidRDefault="00EA558E">
      <w:pPr>
        <w:pStyle w:val="ConsPlusNormal"/>
        <w:jc w:val="both"/>
      </w:pPr>
      <w:r>
        <w:t xml:space="preserve">(абзац введен </w:t>
      </w:r>
      <w:hyperlink r:id="rId76"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устанавливает максимальный размер родительской платы за присмотр и уход за детьми для каждого муниципального образования, находящегося на территории Волгоградской области, в зависимости от условий присмотра и ухода за детьми;</w:t>
      </w:r>
    </w:p>
    <w:p w:rsidR="00EA558E" w:rsidRDefault="00EA558E">
      <w:pPr>
        <w:pStyle w:val="ConsPlusNormal"/>
        <w:jc w:val="both"/>
      </w:pPr>
      <w:r>
        <w:t xml:space="preserve">(абзац введен </w:t>
      </w:r>
      <w:hyperlink r:id="rId77"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устанавливает средний размер родительской платы за присмотр и уход за детьми в государственных образовательных организациях и муниципальных образовательных организациях, находящихся на территории Волгоградской области;</w:t>
      </w:r>
    </w:p>
    <w:p w:rsidR="00EA558E" w:rsidRDefault="00EA558E">
      <w:pPr>
        <w:pStyle w:val="ConsPlusNormal"/>
        <w:jc w:val="both"/>
      </w:pPr>
      <w:r>
        <w:t xml:space="preserve">(абзац введен </w:t>
      </w:r>
      <w:hyperlink r:id="rId78" w:history="1">
        <w:r>
          <w:rPr>
            <w:color w:val="0000FF"/>
          </w:rPr>
          <w:t>Законом</w:t>
        </w:r>
      </w:hyperlink>
      <w:r>
        <w:t xml:space="preserve"> Волгоградской области от 26.10.2015 N 181-ОД)</w:t>
      </w:r>
    </w:p>
    <w:p w:rsidR="00EA558E" w:rsidRDefault="00EA558E">
      <w:pPr>
        <w:pStyle w:val="ConsPlusNormal"/>
        <w:spacing w:before="160"/>
        <w:ind w:firstLine="540"/>
        <w:jc w:val="both"/>
      </w:pPr>
      <w:r>
        <w:t>участвует в разработке федеральных основных общеобразовательных программ (в части учета региональных, национальных и этнокультурных особенностей);</w:t>
      </w:r>
    </w:p>
    <w:p w:rsidR="00EA558E" w:rsidRDefault="00EA558E">
      <w:pPr>
        <w:pStyle w:val="ConsPlusNormal"/>
        <w:jc w:val="both"/>
      </w:pPr>
      <w:r>
        <w:t xml:space="preserve">(в ред. </w:t>
      </w:r>
      <w:hyperlink r:id="rId79" w:history="1">
        <w:r>
          <w:rPr>
            <w:color w:val="0000FF"/>
          </w:rPr>
          <w:t>Закона</w:t>
        </w:r>
      </w:hyperlink>
      <w:r>
        <w:t xml:space="preserve"> Волгоградской области от 16.03.2023 N 19-ОД)</w:t>
      </w:r>
    </w:p>
    <w:p w:rsidR="00EA558E" w:rsidRDefault="00EA558E">
      <w:pPr>
        <w:pStyle w:val="ConsPlusNormal"/>
        <w:spacing w:before="160"/>
        <w:ind w:firstLine="540"/>
        <w:jc w:val="both"/>
      </w:pPr>
      <w:r>
        <w:t>участвует в проведении экспертизы учебников и разработанных в комплекте с ними учебных пособий в целях обеспечения учета региональных и этнокультурных особенностей Волгоградской области, реализации прав граждан на получение на территории Волгоградской области образования на родном языке из числа языков народов Российской Федерации и изучение на территории Волгоградской области родного языка из числа языков народов Российской Федерации и литературы народов России на родном языке, а также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EA558E" w:rsidRDefault="00EA558E">
      <w:pPr>
        <w:pStyle w:val="ConsPlusNormal"/>
        <w:jc w:val="both"/>
      </w:pPr>
      <w:r>
        <w:t xml:space="preserve">(абзац введен </w:t>
      </w:r>
      <w:hyperlink r:id="rId80" w:history="1">
        <w:r>
          <w:rPr>
            <w:color w:val="0000FF"/>
          </w:rPr>
          <w:t>Законом</w:t>
        </w:r>
      </w:hyperlink>
      <w:r>
        <w:t xml:space="preserve"> Волгоградской области от 26.10.2015 N 181-ОД; в ред. </w:t>
      </w:r>
      <w:hyperlink r:id="rId81" w:history="1">
        <w:r>
          <w:rPr>
            <w:color w:val="0000FF"/>
          </w:rPr>
          <w:t>Закона</w:t>
        </w:r>
      </w:hyperlink>
      <w:r>
        <w:t xml:space="preserve"> Волгоградской области от 16.03.2023 N 19-ОД)</w:t>
      </w:r>
    </w:p>
    <w:p w:rsidR="00EA558E" w:rsidRDefault="00EA558E">
      <w:pPr>
        <w:pStyle w:val="ConsPlusNormal"/>
        <w:spacing w:before="160"/>
        <w:ind w:firstLine="540"/>
        <w:jc w:val="both"/>
      </w:pPr>
      <w:r>
        <w:t>осуществляет иные полномочия в сфере образования в соответствии с законодательством Российской Федерации и законодательством Волгоградской области.</w:t>
      </w:r>
    </w:p>
    <w:p w:rsidR="00EA558E" w:rsidRDefault="00EA558E">
      <w:pPr>
        <w:pStyle w:val="ConsPlusNormal"/>
        <w:jc w:val="both"/>
      </w:pPr>
    </w:p>
    <w:p w:rsidR="00EA558E" w:rsidRDefault="00EA558E">
      <w:pPr>
        <w:pStyle w:val="ConsPlusNormal"/>
        <w:ind w:firstLine="540"/>
        <w:jc w:val="both"/>
      </w:pPr>
      <w:r>
        <w:rPr>
          <w:b/>
        </w:rPr>
        <w:t>Статья 7. Государственно-общественные органы управления образованием в Волгоградской области</w:t>
      </w:r>
    </w:p>
    <w:p w:rsidR="00EA558E" w:rsidRDefault="00EA558E">
      <w:pPr>
        <w:pStyle w:val="ConsPlusNormal"/>
        <w:jc w:val="both"/>
      </w:pPr>
    </w:p>
    <w:p w:rsidR="00EA558E" w:rsidRDefault="00EA558E">
      <w:pPr>
        <w:pStyle w:val="ConsPlusNormal"/>
        <w:ind w:firstLine="540"/>
        <w:jc w:val="both"/>
      </w:pPr>
      <w:r>
        <w:t>1. Органами государственной власти Волгоградской области принимаются меры по организации и развитию в Волгоградской области государственно-общественного управления в сфере образования.</w:t>
      </w:r>
    </w:p>
    <w:p w:rsidR="00EA558E" w:rsidRDefault="00EA558E">
      <w:pPr>
        <w:pStyle w:val="ConsPlusNormal"/>
        <w:spacing w:before="160"/>
        <w:ind w:firstLine="540"/>
        <w:jc w:val="both"/>
      </w:pPr>
      <w:r>
        <w:t>2. Участие общественности, общественных и профессиональных организаций в управлении образованием осуществляется через государственно-общественные органы управления образованием, к которым относятся:</w:t>
      </w:r>
    </w:p>
    <w:p w:rsidR="00EA558E" w:rsidRDefault="00EA558E">
      <w:pPr>
        <w:pStyle w:val="ConsPlusNormal"/>
        <w:spacing w:before="160"/>
        <w:ind w:firstLine="540"/>
        <w:jc w:val="both"/>
      </w:pPr>
      <w:r>
        <w:t>координационные и совещательные органы, создаваемые органами государственной власти Волгоградской области и органами местного самоуправления в сфере образования;</w:t>
      </w:r>
    </w:p>
    <w:p w:rsidR="00EA558E" w:rsidRDefault="00EA558E">
      <w:pPr>
        <w:pStyle w:val="ConsPlusNormal"/>
        <w:spacing w:before="160"/>
        <w:ind w:firstLine="540"/>
        <w:jc w:val="both"/>
      </w:pPr>
      <w:r>
        <w:t>временные, постоянно действующие областные, в том числе отраслевые, государственно-общественные советы;</w:t>
      </w:r>
    </w:p>
    <w:p w:rsidR="00EA558E" w:rsidRDefault="00EA558E">
      <w:pPr>
        <w:pStyle w:val="ConsPlusNormal"/>
        <w:spacing w:before="160"/>
        <w:ind w:firstLine="540"/>
        <w:jc w:val="both"/>
      </w:pPr>
      <w:r>
        <w:t>советы ректоров образовательных организаций высшего образования, руководителей профессиональных образовательных организаций, руководителей образовательных организаций иных типов;</w:t>
      </w:r>
    </w:p>
    <w:p w:rsidR="00EA558E" w:rsidRDefault="00EA558E">
      <w:pPr>
        <w:pStyle w:val="ConsPlusNormal"/>
        <w:spacing w:before="160"/>
        <w:ind w:firstLine="540"/>
        <w:jc w:val="both"/>
      </w:pPr>
      <w:r>
        <w:t>родительские комитеты образовательных организаций;</w:t>
      </w:r>
    </w:p>
    <w:p w:rsidR="00EA558E" w:rsidRDefault="00EA558E">
      <w:pPr>
        <w:pStyle w:val="ConsPlusNormal"/>
        <w:spacing w:before="160"/>
        <w:ind w:firstLine="540"/>
        <w:jc w:val="both"/>
      </w:pPr>
      <w:r>
        <w:t>иные органы общественного управления образованием;</w:t>
      </w:r>
    </w:p>
    <w:p w:rsidR="00EA558E" w:rsidRDefault="00EA558E">
      <w:pPr>
        <w:pStyle w:val="ConsPlusNormal"/>
        <w:spacing w:before="160"/>
        <w:ind w:firstLine="540"/>
        <w:jc w:val="both"/>
      </w:pPr>
      <w:r>
        <w:t>иные органы государственно-общественного управления образованием, создаваемые в соответствии с действующим законодательством.</w:t>
      </w:r>
    </w:p>
    <w:p w:rsidR="00EA558E" w:rsidRDefault="00EA558E">
      <w:pPr>
        <w:pStyle w:val="ConsPlusNormal"/>
        <w:spacing w:before="160"/>
        <w:ind w:firstLine="540"/>
        <w:jc w:val="both"/>
      </w:pPr>
      <w:r>
        <w:t>Полномочия государственно-общественных органов управления образованием в Волгоградской области определяются положениями, утверждаемыми в соответствии с действующим законодательством.</w:t>
      </w:r>
    </w:p>
    <w:p w:rsidR="00EA558E" w:rsidRDefault="00EA558E">
      <w:pPr>
        <w:pStyle w:val="ConsPlusNormal"/>
        <w:jc w:val="both"/>
      </w:pPr>
    </w:p>
    <w:p w:rsidR="00EA558E" w:rsidRDefault="00EA558E">
      <w:pPr>
        <w:pStyle w:val="ConsPlusNormal"/>
        <w:ind w:firstLine="540"/>
        <w:jc w:val="both"/>
      </w:pPr>
      <w:r>
        <w:rPr>
          <w:b/>
        </w:rPr>
        <w:t>Статья 8. Основы системы образования Волгоградской области</w:t>
      </w:r>
    </w:p>
    <w:p w:rsidR="00EA558E" w:rsidRDefault="00EA558E">
      <w:pPr>
        <w:pStyle w:val="ConsPlusNormal"/>
        <w:jc w:val="both"/>
      </w:pPr>
    </w:p>
    <w:p w:rsidR="00EA558E" w:rsidRDefault="00EA558E">
      <w:pPr>
        <w:pStyle w:val="ConsPlusNormal"/>
        <w:ind w:firstLine="540"/>
        <w:jc w:val="both"/>
      </w:pPr>
      <w:r>
        <w:t>1. Система образования Волгоградской области является частью системы образования Российской Федерации и представляет собой совокупность взаимодействующих 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 сети реализующих их образовательных и научных организаций, органов, осуществляющих государственное управление в сфере образования, и подведомственных им организаций, объединений юридических лиц и иных субъектов системы образования.</w:t>
      </w:r>
    </w:p>
    <w:p w:rsidR="00EA558E" w:rsidRDefault="00EA558E">
      <w:pPr>
        <w:pStyle w:val="ConsPlusNormal"/>
        <w:spacing w:before="160"/>
        <w:ind w:firstLine="540"/>
        <w:jc w:val="both"/>
      </w:pPr>
      <w: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A558E" w:rsidRDefault="00EA558E">
      <w:pPr>
        <w:pStyle w:val="ConsPlusNormal"/>
        <w:spacing w:before="160"/>
        <w:ind w:firstLine="540"/>
        <w:jc w:val="both"/>
      </w:pPr>
      <w:r>
        <w:t>Общее образование и профессиональное образование реализуются по уровням образования.</w:t>
      </w:r>
    </w:p>
    <w:p w:rsidR="00EA558E" w:rsidRDefault="00EA558E">
      <w:pPr>
        <w:pStyle w:val="ConsPlusNormal"/>
        <w:spacing w:before="160"/>
        <w:ind w:firstLine="540"/>
        <w:jc w:val="both"/>
      </w:pPr>
      <w:r>
        <w:t>2. В Волгоградской области образовательные программы реализуются образовательными организациями различных организационно-правовых форм, типов, а в случаях, установленных федеральным законодательством, организациями, осуществляющими обучение, а также индивидуальными предпринимателями.</w:t>
      </w:r>
    </w:p>
    <w:p w:rsidR="00EA558E" w:rsidRDefault="00EA558E">
      <w:pPr>
        <w:pStyle w:val="ConsPlusNormal"/>
        <w:spacing w:before="160"/>
        <w:ind w:firstLine="540"/>
        <w:jc w:val="both"/>
      </w:pPr>
      <w:r>
        <w:t>Образовательные программы реализуются образовательными организациями, находящимися на территории Волгоградской области, как самостоятельно, так и посредством сетевых форм их реализации.</w:t>
      </w:r>
    </w:p>
    <w:p w:rsidR="00EA558E" w:rsidRDefault="00EA558E">
      <w:pPr>
        <w:pStyle w:val="ConsPlusNormal"/>
        <w:spacing w:before="160"/>
        <w:ind w:firstLine="540"/>
        <w:jc w:val="both"/>
      </w:pPr>
      <w:r>
        <w:t>Инфраструктуру в системе образования Волгоградской области составляют:</w:t>
      </w:r>
    </w:p>
    <w:p w:rsidR="00EA558E" w:rsidRDefault="00EA558E">
      <w:pPr>
        <w:pStyle w:val="ConsPlusNormal"/>
        <w:spacing w:before="160"/>
        <w:ind w:firstLine="540"/>
        <w:jc w:val="both"/>
      </w:pPr>
      <w:r>
        <w:t>1) государственные образовательные организации Волгоградской области, муниципальные образовательные организации;</w:t>
      </w:r>
    </w:p>
    <w:p w:rsidR="00EA558E" w:rsidRDefault="00EA558E">
      <w:pPr>
        <w:pStyle w:val="ConsPlusNormal"/>
        <w:spacing w:before="160"/>
        <w:ind w:firstLine="540"/>
        <w:jc w:val="both"/>
      </w:pPr>
      <w:r>
        <w:t>2) осуществляющие образовательную деятельность:</w:t>
      </w:r>
    </w:p>
    <w:p w:rsidR="00EA558E" w:rsidRDefault="00EA558E">
      <w:pPr>
        <w:pStyle w:val="ConsPlusNormal"/>
        <w:spacing w:before="160"/>
        <w:ind w:firstLine="540"/>
        <w:jc w:val="both"/>
      </w:pPr>
      <w:r>
        <w:t>научные организации;</w:t>
      </w:r>
    </w:p>
    <w:p w:rsidR="00EA558E" w:rsidRDefault="00EA558E">
      <w:pPr>
        <w:pStyle w:val="ConsPlusNormal"/>
        <w:spacing w:before="160"/>
        <w:ind w:firstLine="540"/>
        <w:jc w:val="both"/>
      </w:pPr>
      <w:r>
        <w:t>организации для детей-сирот и детей, оставшихся без попечения родителей;</w:t>
      </w:r>
    </w:p>
    <w:p w:rsidR="00EA558E" w:rsidRDefault="00EA558E">
      <w:pPr>
        <w:pStyle w:val="ConsPlusNormal"/>
        <w:spacing w:before="160"/>
        <w:ind w:firstLine="540"/>
        <w:jc w:val="both"/>
      </w:pPr>
      <w:r>
        <w:t>организации, осуществляющие лечение, оздоровление и (или) отдых;</w:t>
      </w:r>
    </w:p>
    <w:p w:rsidR="00EA558E" w:rsidRDefault="00EA558E">
      <w:pPr>
        <w:pStyle w:val="ConsPlusNormal"/>
        <w:spacing w:before="160"/>
        <w:ind w:firstLine="540"/>
        <w:jc w:val="both"/>
      </w:pPr>
      <w:r>
        <w:t>организации, осуществляющие социальное обслуживание;</w:t>
      </w:r>
    </w:p>
    <w:p w:rsidR="00EA558E" w:rsidRDefault="00EA558E">
      <w:pPr>
        <w:pStyle w:val="ConsPlusNormal"/>
        <w:spacing w:before="160"/>
        <w:ind w:firstLine="540"/>
        <w:jc w:val="both"/>
      </w:pPr>
      <w:r>
        <w:t>иные юридические лица и индивидуальные предприниматели;</w:t>
      </w:r>
    </w:p>
    <w:p w:rsidR="00EA558E" w:rsidRDefault="00EA558E">
      <w:pPr>
        <w:pStyle w:val="ConsPlusNormal"/>
        <w:spacing w:before="16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A558E" w:rsidRDefault="00EA558E">
      <w:pPr>
        <w:pStyle w:val="ConsPlusNormal"/>
        <w:spacing w:before="160"/>
        <w:ind w:firstLine="540"/>
        <w:jc w:val="both"/>
      </w:pPr>
      <w:r>
        <w:t>В инфраструктуру в системе образования Волгоградской области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EA558E" w:rsidRDefault="00EA558E">
      <w:pPr>
        <w:pStyle w:val="ConsPlusNormal"/>
        <w:spacing w:before="160"/>
        <w:ind w:firstLine="540"/>
        <w:jc w:val="both"/>
      </w:pPr>
      <w:r>
        <w:t>3.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Волгоградской области органом исполнительной власти Волгоградской области, уполномоченным в сфере образования, создаются учебно-методические объединения.</w:t>
      </w:r>
    </w:p>
    <w:p w:rsidR="00EA558E" w:rsidRDefault="00EA558E">
      <w:pPr>
        <w:pStyle w:val="ConsPlusNormal"/>
        <w:jc w:val="both"/>
      </w:pPr>
      <w:r>
        <w:t xml:space="preserve">(в ред. </w:t>
      </w:r>
      <w:hyperlink r:id="rId82" w:history="1">
        <w:r>
          <w:rPr>
            <w:color w:val="0000FF"/>
          </w:rPr>
          <w:t>Закона</w:t>
        </w:r>
      </w:hyperlink>
      <w:r>
        <w:t xml:space="preserve"> Волгоградской области от 16.03.2023 N 19-ОД)</w:t>
      </w:r>
    </w:p>
    <w:p w:rsidR="00EA558E" w:rsidRDefault="00EA558E">
      <w:pPr>
        <w:pStyle w:val="ConsPlusNormal"/>
        <w:spacing w:before="160"/>
        <w:ind w:firstLine="540"/>
        <w:jc w:val="both"/>
      </w:pPr>
      <w:r>
        <w:t>Учебно-методические объединения Волгоградской области осуществляют свою деятельность в соответствии с положениями, утверждаемыми органом исполнительной власти Волгоградской области, уполномоченным в сфере образования.</w:t>
      </w:r>
    </w:p>
    <w:p w:rsidR="00EA558E" w:rsidRDefault="00EA558E">
      <w:pPr>
        <w:pStyle w:val="ConsPlusNormal"/>
        <w:jc w:val="both"/>
      </w:pPr>
      <w:r>
        <w:t xml:space="preserve">(в ред. </w:t>
      </w:r>
      <w:hyperlink r:id="rId83"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4. Система образования Волгоградской области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A558E" w:rsidRDefault="00EA558E">
      <w:pPr>
        <w:pStyle w:val="ConsPlusNormal"/>
        <w:spacing w:before="160"/>
        <w:ind w:firstLine="540"/>
        <w:jc w:val="both"/>
      </w:pPr>
      <w:r>
        <w:t>5. Наряду с органом исполнительной власти Волгоградской области, уполномоченным в сфере образования, иные исполнительные органы государственной власти Волгоградской области могут реализовывать образовательные программы в государственных образовательных организациях, учредителями которых они являются.</w:t>
      </w:r>
    </w:p>
    <w:p w:rsidR="00EA558E" w:rsidRDefault="00EA558E">
      <w:pPr>
        <w:pStyle w:val="ConsPlusNormal"/>
        <w:jc w:val="both"/>
      </w:pPr>
      <w:r>
        <w:t xml:space="preserve">(в ред. Законов Волгоградской области от 11.04.2014 </w:t>
      </w:r>
      <w:hyperlink r:id="rId84" w:history="1">
        <w:r>
          <w:rPr>
            <w:color w:val="0000FF"/>
          </w:rPr>
          <w:t>N 62-ОД</w:t>
        </w:r>
      </w:hyperlink>
      <w:r>
        <w:t xml:space="preserve">, от 26.10.2015 </w:t>
      </w:r>
      <w:hyperlink r:id="rId85" w:history="1">
        <w:r>
          <w:rPr>
            <w:color w:val="0000FF"/>
          </w:rPr>
          <w:t>N 181-ОД</w:t>
        </w:r>
      </w:hyperlink>
      <w:r>
        <w:t>)</w:t>
      </w:r>
    </w:p>
    <w:p w:rsidR="00EA558E" w:rsidRDefault="00EA558E">
      <w:pPr>
        <w:pStyle w:val="ConsPlusNormal"/>
        <w:spacing w:before="160"/>
        <w:ind w:firstLine="540"/>
        <w:jc w:val="both"/>
      </w:pPr>
      <w:r>
        <w:t>6. Этнокультурные особенности и традиции российского казачества являются составной частью системы образования Волгоградской области. Общеобразовательным организациям системы образования Волгоградской области, образовательные программы которых могут быть интегрированы с программами, имеющими цель подготовки обучающихся к военной или иной государственной службе, в том числе к государственной службе российского казачества, с учетом этнокультурных особенностей и традиции российского казачества могут быть присвоены специальные наименования, включающие термин "казачий кадетский корпус". На указанные образовательные организации вне зависимости от их ведомственной принадлежности в полном объеме распространяются меры государственной поддержки, развития образования и социальные гарантии, в том числе предусмотренные федеральными государственными программами.</w:t>
      </w:r>
    </w:p>
    <w:p w:rsidR="00EA558E" w:rsidRDefault="00EA558E">
      <w:pPr>
        <w:pStyle w:val="ConsPlusNormal"/>
        <w:jc w:val="both"/>
      </w:pPr>
    </w:p>
    <w:p w:rsidR="00EA558E" w:rsidRDefault="00EA558E">
      <w:pPr>
        <w:pStyle w:val="ConsPlusNormal"/>
        <w:ind w:firstLine="540"/>
        <w:jc w:val="both"/>
      </w:pPr>
      <w:r>
        <w:rPr>
          <w:b/>
        </w:rPr>
        <w:t>Статья 9. Принципы развития системы образования Волгоградской области</w:t>
      </w:r>
    </w:p>
    <w:p w:rsidR="00EA558E" w:rsidRDefault="00EA558E">
      <w:pPr>
        <w:pStyle w:val="ConsPlusNormal"/>
        <w:jc w:val="both"/>
      </w:pPr>
    </w:p>
    <w:p w:rsidR="00EA558E" w:rsidRDefault="00EA558E">
      <w:pPr>
        <w:pStyle w:val="ConsPlusNormal"/>
        <w:ind w:firstLine="540"/>
        <w:jc w:val="both"/>
      </w:pPr>
      <w:r>
        <w:t>Развитие системы образования Волгоградской области основывается на следующих принципах:</w:t>
      </w:r>
    </w:p>
    <w:p w:rsidR="00EA558E" w:rsidRDefault="00EA558E">
      <w:pPr>
        <w:pStyle w:val="ConsPlusNormal"/>
        <w:spacing w:before="160"/>
        <w:ind w:firstLine="540"/>
        <w:jc w:val="both"/>
      </w:pPr>
      <w:r>
        <w:t>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rsidR="00EA558E" w:rsidRDefault="00EA558E">
      <w:pPr>
        <w:pStyle w:val="ConsPlusNormal"/>
        <w:spacing w:before="160"/>
        <w:ind w:firstLine="540"/>
        <w:jc w:val="both"/>
      </w:pPr>
      <w:r>
        <w:t>обеспечение наилучших интересов детей в системе образования Волгоградской области;</w:t>
      </w:r>
    </w:p>
    <w:p w:rsidR="00EA558E" w:rsidRDefault="00EA558E">
      <w:pPr>
        <w:pStyle w:val="ConsPlusNormal"/>
        <w:spacing w:before="160"/>
        <w:ind w:firstLine="540"/>
        <w:jc w:val="both"/>
      </w:pPr>
      <w:r>
        <w:t>доступность качественного образования в различных организациях, осуществляющих образовательную деятельность на территории Волгоградской области;</w:t>
      </w:r>
    </w:p>
    <w:p w:rsidR="00EA558E" w:rsidRDefault="00EA558E">
      <w:pPr>
        <w:pStyle w:val="ConsPlusNormal"/>
        <w:spacing w:before="160"/>
        <w:ind w:firstLine="540"/>
        <w:jc w:val="both"/>
      </w:pPr>
      <w:r>
        <w:t>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w:t>
      </w:r>
    </w:p>
    <w:p w:rsidR="00EA558E" w:rsidRDefault="00EA558E">
      <w:pPr>
        <w:pStyle w:val="ConsPlusNormal"/>
        <w:spacing w:before="160"/>
        <w:ind w:firstLine="540"/>
        <w:jc w:val="both"/>
      </w:pPr>
      <w:r>
        <w:t>обеспечение единства федерального, регионального и муниципального образовательного пространства;</w:t>
      </w:r>
    </w:p>
    <w:p w:rsidR="00EA558E" w:rsidRDefault="00EA558E">
      <w:pPr>
        <w:pStyle w:val="ConsPlusNormal"/>
        <w:spacing w:before="160"/>
        <w:ind w:firstLine="540"/>
        <w:jc w:val="both"/>
      </w:pPr>
      <w:r>
        <w:t>защита и развитие этнокультурных особенностей и традиций народов, проживающих на территории Волгоградской области;</w:t>
      </w:r>
    </w:p>
    <w:p w:rsidR="00EA558E" w:rsidRDefault="00EA558E">
      <w:pPr>
        <w:pStyle w:val="ConsPlusNormal"/>
        <w:spacing w:before="160"/>
        <w:ind w:firstLine="540"/>
        <w:jc w:val="both"/>
      </w:pPr>
      <w:r>
        <w:t>информационная открытость и публичная отчетность образовательных организаций.</w:t>
      </w:r>
    </w:p>
    <w:p w:rsidR="00EA558E" w:rsidRDefault="00EA558E">
      <w:pPr>
        <w:pStyle w:val="ConsPlusNormal"/>
        <w:jc w:val="both"/>
      </w:pPr>
    </w:p>
    <w:p w:rsidR="00EA558E" w:rsidRDefault="00EA558E">
      <w:pPr>
        <w:pStyle w:val="ConsPlusNormal"/>
        <w:ind w:firstLine="540"/>
        <w:jc w:val="both"/>
      </w:pPr>
      <w:r>
        <w:rPr>
          <w:b/>
        </w:rPr>
        <w:t>Статья 10. Региональная программа развития образования</w:t>
      </w:r>
    </w:p>
    <w:p w:rsidR="00EA558E" w:rsidRDefault="00EA558E">
      <w:pPr>
        <w:pStyle w:val="ConsPlusNormal"/>
        <w:jc w:val="both"/>
      </w:pPr>
    </w:p>
    <w:p w:rsidR="00EA558E" w:rsidRDefault="00EA558E">
      <w:pPr>
        <w:pStyle w:val="ConsPlusNormal"/>
        <w:ind w:firstLine="540"/>
        <w:jc w:val="both"/>
      </w:pPr>
      <w:r>
        <w:t>1. С целью развития образования в Волгоградской области, обеспечения прав и гарантий получения качественного образования на территории Волгоградской области разрабатывается и реализуется региональная программа развития образования.</w:t>
      </w:r>
    </w:p>
    <w:p w:rsidR="00EA558E" w:rsidRDefault="00EA558E">
      <w:pPr>
        <w:pStyle w:val="ConsPlusNormal"/>
        <w:spacing w:before="160"/>
        <w:ind w:firstLine="540"/>
        <w:jc w:val="both"/>
      </w:pPr>
      <w:r>
        <w:t>2. Региональная программа развития образования определяет меры по развитию системы образования Волгоградской области, разрабатывается на среднесрочный либо долгосрочный период, реализуется на принципах межведомственного взаимодействия, а также государственно-частного партнерства и утверждается постановлением Администрации Волгоградской области.</w:t>
      </w:r>
    </w:p>
    <w:p w:rsidR="00EA558E" w:rsidRDefault="00EA558E">
      <w:pPr>
        <w:pStyle w:val="ConsPlusNormal"/>
        <w:jc w:val="both"/>
      </w:pPr>
      <w:r>
        <w:t xml:space="preserve">(в ред. </w:t>
      </w:r>
      <w:hyperlink r:id="rId86"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3. Объем финансирования региональной программы развития образования утверждается ежегодно при принятии закона Волгоградской области об областном бюджете на соответствующий финансовый год и плановый период.</w:t>
      </w:r>
    </w:p>
    <w:p w:rsidR="00EA558E" w:rsidRDefault="00EA558E">
      <w:pPr>
        <w:pStyle w:val="ConsPlusNormal"/>
        <w:jc w:val="both"/>
      </w:pPr>
    </w:p>
    <w:p w:rsidR="00EA558E" w:rsidRDefault="00EA558E">
      <w:pPr>
        <w:pStyle w:val="ConsPlusNormal"/>
        <w:ind w:firstLine="540"/>
        <w:jc w:val="both"/>
      </w:pPr>
      <w:r>
        <w:rPr>
          <w:b/>
        </w:rPr>
        <w:t>Статья 11. Инновационная деятельность в сфере образования на территории Волгоградской области</w:t>
      </w:r>
    </w:p>
    <w:p w:rsidR="00EA558E" w:rsidRDefault="00EA558E">
      <w:pPr>
        <w:pStyle w:val="ConsPlusNormal"/>
        <w:jc w:val="both"/>
      </w:pPr>
    </w:p>
    <w:p w:rsidR="00EA558E" w:rsidRDefault="00EA558E">
      <w:pPr>
        <w:pStyle w:val="ConsPlusNormal"/>
        <w:ind w:firstLine="540"/>
        <w:jc w:val="both"/>
      </w:pPr>
      <w:bookmarkStart w:id="3" w:name="Par221"/>
      <w:bookmarkEnd w:id="3"/>
      <w:r>
        <w:t>1. Инновационная деятельность осуществляется в Волгоградской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EA558E" w:rsidRDefault="00EA558E">
      <w:pPr>
        <w:pStyle w:val="ConsPlusNormal"/>
        <w:spacing w:before="160"/>
        <w:ind w:firstLine="540"/>
        <w:jc w:val="both"/>
      </w:pPr>
      <w: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221" w:history="1">
        <w:r>
          <w:rPr>
            <w:color w:val="0000FF"/>
          </w:rPr>
          <w:t>абзаце первом</w:t>
        </w:r>
      </w:hyperlink>
      <w:r>
        <w:t xml:space="preserve"> настоящей части, реализующие такие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Волгоградской области.</w:t>
      </w:r>
    </w:p>
    <w:p w:rsidR="00EA558E" w:rsidRDefault="00EA558E">
      <w:pPr>
        <w:pStyle w:val="ConsPlusNormal"/>
        <w:spacing w:before="160"/>
        <w:ind w:firstLine="540"/>
        <w:jc w:val="both"/>
      </w:pPr>
      <w:r>
        <w:t>2. Орган исполнительной власти Волгоградской области, уполномоченный в сфере образования, определяет порядок признания организаций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утверждает перечень региональных инновационных площадок.</w:t>
      </w:r>
    </w:p>
    <w:p w:rsidR="00EA558E" w:rsidRDefault="00EA558E">
      <w:pPr>
        <w:pStyle w:val="ConsPlusNormal"/>
        <w:jc w:val="both"/>
      </w:pPr>
      <w:r>
        <w:t xml:space="preserve">(в ред. Законов Волгоградской области от 26.10.2015 </w:t>
      </w:r>
      <w:hyperlink r:id="rId87" w:history="1">
        <w:r>
          <w:rPr>
            <w:color w:val="0000FF"/>
          </w:rPr>
          <w:t>N 181-ОД</w:t>
        </w:r>
      </w:hyperlink>
      <w:r>
        <w:t xml:space="preserve">, от 16.03.2023 </w:t>
      </w:r>
      <w:hyperlink r:id="rId88" w:history="1">
        <w:r>
          <w:rPr>
            <w:color w:val="0000FF"/>
          </w:rPr>
          <w:t>N 19-ОД</w:t>
        </w:r>
      </w:hyperlink>
      <w:r>
        <w:t>)</w:t>
      </w:r>
    </w:p>
    <w:p w:rsidR="00EA558E" w:rsidRDefault="00EA558E">
      <w:pPr>
        <w:pStyle w:val="ConsPlusNormal"/>
        <w:spacing w:before="160"/>
        <w:ind w:firstLine="540"/>
        <w:jc w:val="both"/>
      </w:pPr>
      <w:r>
        <w:t>3. Орган исполнительной власти Волгоградской области, уполномоченный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EA558E" w:rsidRDefault="00EA558E">
      <w:pPr>
        <w:pStyle w:val="ConsPlusNormal"/>
        <w:jc w:val="both"/>
      </w:pPr>
      <w:r>
        <w:t xml:space="preserve">(в ред. </w:t>
      </w:r>
      <w:hyperlink r:id="rId89" w:history="1">
        <w:r>
          <w:rPr>
            <w:color w:val="0000FF"/>
          </w:rPr>
          <w:t>Закона</w:t>
        </w:r>
      </w:hyperlink>
      <w:r>
        <w:t xml:space="preserve"> Волгоградской области от 26.10.2015 N 181-ОД)</w:t>
      </w:r>
    </w:p>
    <w:p w:rsidR="00EA558E" w:rsidRDefault="00EA558E">
      <w:pPr>
        <w:pStyle w:val="ConsPlusNormal"/>
        <w:jc w:val="both"/>
      </w:pPr>
    </w:p>
    <w:p w:rsidR="00EA558E" w:rsidRDefault="00EA558E">
      <w:pPr>
        <w:pStyle w:val="ConsPlusNormal"/>
        <w:ind w:firstLine="540"/>
        <w:jc w:val="both"/>
      </w:pPr>
      <w:r>
        <w:rPr>
          <w:b/>
        </w:rPr>
        <w:t>Статья 12. Информационная открытость. Мониторинг в системе образования Волгоградской области</w:t>
      </w:r>
    </w:p>
    <w:p w:rsidR="00EA558E" w:rsidRDefault="00EA558E">
      <w:pPr>
        <w:pStyle w:val="ConsPlusNormal"/>
        <w:jc w:val="both"/>
      </w:pPr>
    </w:p>
    <w:p w:rsidR="00EA558E" w:rsidRDefault="00EA558E">
      <w:pPr>
        <w:pStyle w:val="ConsPlusNormal"/>
        <w:ind w:firstLine="540"/>
        <w:jc w:val="both"/>
      </w:pPr>
      <w:r>
        <w:t>1. Орган исполнительной власти Волгоградской области, уполномоченный в сфере образования, обеспечивает открытость и доступность информации о системе образования, в том числе посредством размещения информации на своем официальном сайте в информационно-телекоммуникационной сети "Интернет".</w:t>
      </w:r>
    </w:p>
    <w:p w:rsidR="00EA558E" w:rsidRDefault="00EA558E">
      <w:pPr>
        <w:pStyle w:val="ConsPlusNormal"/>
        <w:jc w:val="both"/>
      </w:pPr>
      <w:r>
        <w:t xml:space="preserve">(в ред. </w:t>
      </w:r>
      <w:hyperlink r:id="rId90"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2. Орган исполнительной власти Волгоградской области, уполномоченный в сфере образования, обеспечивает осуществление мониторинга в системе образования Волгоградской области.</w:t>
      </w:r>
    </w:p>
    <w:p w:rsidR="00EA558E" w:rsidRDefault="00EA558E">
      <w:pPr>
        <w:pStyle w:val="ConsPlusNormal"/>
        <w:jc w:val="both"/>
      </w:pPr>
      <w:r>
        <w:t xml:space="preserve">(в ред. </w:t>
      </w:r>
      <w:hyperlink r:id="rId91"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3. Результаты мониторинга в виде итогового годового отчета о состоянии и перспективах развития образования в Волгоградской области ежегодно публикуются на официальном сайте органа исполнительной власти Волгоградской области, уполномоченного в сфере образования, в информационно-телекоммуникационной сети "Интернет".</w:t>
      </w:r>
    </w:p>
    <w:p w:rsidR="00EA558E" w:rsidRDefault="00EA558E">
      <w:pPr>
        <w:pStyle w:val="ConsPlusNormal"/>
        <w:jc w:val="both"/>
      </w:pPr>
      <w:r>
        <w:t xml:space="preserve">(в ред. </w:t>
      </w:r>
      <w:hyperlink r:id="rId92" w:history="1">
        <w:r>
          <w:rPr>
            <w:color w:val="0000FF"/>
          </w:rPr>
          <w:t>Закона</w:t>
        </w:r>
      </w:hyperlink>
      <w:r>
        <w:t xml:space="preserve"> Волгоградской области от 26.10.2015 N 181-ОД)</w:t>
      </w:r>
    </w:p>
    <w:p w:rsidR="00EA558E" w:rsidRDefault="00EA558E">
      <w:pPr>
        <w:pStyle w:val="ConsPlusNormal"/>
        <w:jc w:val="both"/>
      </w:pPr>
    </w:p>
    <w:p w:rsidR="00EA558E" w:rsidRDefault="00EA558E">
      <w:pPr>
        <w:pStyle w:val="ConsPlusNormal"/>
        <w:ind w:firstLine="540"/>
        <w:jc w:val="both"/>
      </w:pPr>
      <w:r>
        <w:rPr>
          <w:b/>
        </w:rPr>
        <w:t>Статья 13. Социальные гарантии граждан в системе образования Волгоградской области</w:t>
      </w:r>
    </w:p>
    <w:p w:rsidR="00EA558E" w:rsidRDefault="00EA558E">
      <w:pPr>
        <w:pStyle w:val="ConsPlusNormal"/>
        <w:jc w:val="both"/>
      </w:pPr>
    </w:p>
    <w:p w:rsidR="00EA558E" w:rsidRDefault="00EA558E">
      <w:pPr>
        <w:pStyle w:val="ConsPlusNormal"/>
        <w:ind w:firstLine="540"/>
        <w:jc w:val="both"/>
      </w:pPr>
      <w:r>
        <w:t>1. Права, социальные гарантии отдельных категорий граждан в системе образования Волгоградской области устанавливаются и обеспечиваются в соответствии с федеральным законодательством, нормативными правовыми актами Волгоградской области и уставом организации, осуществляющей образовательную деятельность.</w:t>
      </w:r>
    </w:p>
    <w:p w:rsidR="00EA558E" w:rsidRDefault="00EA558E">
      <w:pPr>
        <w:pStyle w:val="ConsPlusNormal"/>
        <w:spacing w:before="160"/>
        <w:ind w:firstLine="540"/>
        <w:jc w:val="both"/>
      </w:pPr>
      <w:r>
        <w:t>2. Руководители организаций, осуществляющих образовательную деятельность и находящихся на территории Волгоградской области, содействуют педагогическим работникам в реализации их права на повышение квалификации не реже чем один раз в три года в соответствии с законодательством Российской Федерации.</w:t>
      </w:r>
    </w:p>
    <w:p w:rsidR="00EA558E" w:rsidRDefault="00EA558E">
      <w:pPr>
        <w:pStyle w:val="ConsPlusNormal"/>
        <w:spacing w:before="160"/>
        <w:ind w:firstLine="540"/>
        <w:jc w:val="both"/>
      </w:pPr>
      <w:r>
        <w:t>3. Работники организаций, осуществляющих образовательную деятельность и находящихся на территории Волгоградской области, проходят предварительные и периодические медицинские осмотры в установленном законодательством порядке.</w:t>
      </w:r>
    </w:p>
    <w:p w:rsidR="00EA558E" w:rsidRDefault="00EA558E">
      <w:pPr>
        <w:pStyle w:val="ConsPlusNormal"/>
        <w:spacing w:before="160"/>
        <w:ind w:firstLine="540"/>
        <w:jc w:val="both"/>
      </w:pPr>
      <w:r>
        <w:t>4. Педагогическим работникам организаций, осуществляющих образовательную деятельность и находящихся на территории Волгоградской области, предоставляется право на бесплатное пользование фондами государственных и муниципальных библиотек, находящихся на территории Волгоградской области.</w:t>
      </w:r>
    </w:p>
    <w:p w:rsidR="00EA558E" w:rsidRDefault="00EA558E">
      <w:pPr>
        <w:pStyle w:val="ConsPlusNormal"/>
        <w:jc w:val="both"/>
      </w:pPr>
    </w:p>
    <w:p w:rsidR="00EA558E" w:rsidRDefault="00EA558E">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1</w:t>
      </w:r>
    </w:p>
    <w:p w:rsidR="00EA558E" w:rsidRDefault="00EA558E">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Статья 13 .</w:t>
      </w:r>
      <w:r>
        <w:rPr>
          <w:rFonts w:ascii="Cambria Math" w:hAnsi="Cambria Math" w:cs="Cambria Math"/>
        </w:rPr>
        <w:t> </w:t>
      </w:r>
      <w:r>
        <w:t xml:space="preserve"> </w:t>
      </w:r>
      <w:r>
        <w:rPr>
          <w:rFonts w:ascii="Cambria Math" w:hAnsi="Cambria Math" w:cs="Cambria Math"/>
        </w:rPr>
        <w:t> </w:t>
      </w:r>
      <w:r>
        <w:t xml:space="preserve"> Порядок</w:t>
      </w:r>
      <w:r>
        <w:rPr>
          <w:rFonts w:ascii="Cambria Math" w:hAnsi="Cambria Math" w:cs="Cambria Math"/>
        </w:rPr>
        <w:t> </w:t>
      </w:r>
      <w:r>
        <w:t xml:space="preserve"> </w:t>
      </w:r>
      <w:r>
        <w:rPr>
          <w:rFonts w:ascii="Cambria Math" w:hAnsi="Cambria Math" w:cs="Cambria Math"/>
        </w:rPr>
        <w:t> </w:t>
      </w:r>
      <w:r>
        <w:t xml:space="preserve"> компенсации</w:t>
      </w:r>
      <w:r>
        <w:rPr>
          <w:rFonts w:ascii="Cambria Math" w:hAnsi="Cambria Math" w:cs="Cambria Math"/>
        </w:rPr>
        <w:t> </w:t>
      </w:r>
      <w:r>
        <w:t xml:space="preserve"> </w:t>
      </w:r>
      <w:r>
        <w:rPr>
          <w:rFonts w:ascii="Cambria Math" w:hAnsi="Cambria Math" w:cs="Cambria Math"/>
        </w:rPr>
        <w:t> </w:t>
      </w:r>
      <w:r>
        <w:t xml:space="preserve"> расходов</w:t>
      </w:r>
      <w:r>
        <w:rPr>
          <w:rFonts w:ascii="Cambria Math" w:hAnsi="Cambria Math" w:cs="Cambria Math"/>
        </w:rPr>
        <w:t> </w:t>
      </w:r>
      <w:r>
        <w:t xml:space="preserve"> </w:t>
      </w:r>
      <w:r>
        <w:rPr>
          <w:rFonts w:ascii="Cambria Math" w:hAnsi="Cambria Math" w:cs="Cambria Math"/>
        </w:rPr>
        <w:t> </w:t>
      </w:r>
      <w:r>
        <w:t xml:space="preserve"> на</w:t>
      </w:r>
      <w:r>
        <w:rPr>
          <w:rFonts w:ascii="Cambria Math" w:hAnsi="Cambria Math" w:cs="Cambria Math"/>
        </w:rPr>
        <w:t> </w:t>
      </w:r>
      <w:r>
        <w:t xml:space="preserve"> </w:t>
      </w:r>
      <w:r>
        <w:rPr>
          <w:rFonts w:ascii="Cambria Math" w:hAnsi="Cambria Math" w:cs="Cambria Math"/>
        </w:rPr>
        <w:t> </w:t>
      </w:r>
      <w:r>
        <w:t xml:space="preserve"> организацию</w:t>
      </w:r>
      <w:r>
        <w:rPr>
          <w:rFonts w:ascii="Cambria Math" w:hAnsi="Cambria Math" w:cs="Cambria Math"/>
        </w:rPr>
        <w:t> </w:t>
      </w:r>
      <w:r>
        <w:t xml:space="preserve"> </w:t>
      </w:r>
      <w:r>
        <w:rPr>
          <w:rFonts w:ascii="Cambria Math" w:hAnsi="Cambria Math" w:cs="Cambria Math"/>
        </w:rPr>
        <w:t> </w:t>
      </w:r>
      <w:r>
        <w:t xml:space="preserve"> перевозки</w:t>
      </w:r>
    </w:p>
    <w:p w:rsidR="00EA558E" w:rsidRDefault="00EA558E">
      <w:pPr>
        <w:pStyle w:val="ConsPlusNonformat"/>
        <w:jc w:val="both"/>
      </w:pPr>
      <w:r>
        <w:t>обучающихся</w:t>
      </w:r>
    </w:p>
    <w:p w:rsidR="00EA558E" w:rsidRDefault="00EA558E">
      <w:pPr>
        <w:pStyle w:val="ConsPlusNormal"/>
        <w:ind w:firstLine="540"/>
        <w:jc w:val="both"/>
      </w:pPr>
      <w:r>
        <w:t xml:space="preserve">(введена </w:t>
      </w:r>
      <w:hyperlink r:id="rId93" w:history="1">
        <w:r>
          <w:rPr>
            <w:color w:val="0000FF"/>
          </w:rPr>
          <w:t>Законом</w:t>
        </w:r>
      </w:hyperlink>
      <w:r>
        <w:t xml:space="preserve"> Волгоградской области от 06.05.2019 N 42-ОД)</w:t>
      </w:r>
    </w:p>
    <w:p w:rsidR="00EA558E" w:rsidRDefault="00EA558E">
      <w:pPr>
        <w:pStyle w:val="ConsPlusNormal"/>
        <w:jc w:val="both"/>
      </w:pPr>
    </w:p>
    <w:p w:rsidR="00EA558E" w:rsidRDefault="00EA558E">
      <w:pPr>
        <w:pStyle w:val="ConsPlusNormal"/>
        <w:ind w:firstLine="540"/>
        <w:jc w:val="both"/>
      </w:pPr>
      <w:bookmarkStart w:id="4" w:name="Par249"/>
      <w:bookmarkEnd w:id="4"/>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Волгоградской области подлежат компенсации за счет иных межбюджетных трансфертов из бюджета муниципального района или городского округа, на территории которых не обеспечена транспортная доступность образовательных организаций по месту жительства обучающихся, в бюджет муниципального района или городского округа, на территории которого расположена муниципальная образовательная организация, реализующая основные общеобразовательные программы, и осуществляется получение образования обучающимися.</w:t>
      </w:r>
    </w:p>
    <w:p w:rsidR="00EA558E" w:rsidRDefault="00EA558E">
      <w:pPr>
        <w:pStyle w:val="ConsPlusNormal"/>
        <w:spacing w:before="160"/>
        <w:ind w:firstLine="540"/>
        <w:jc w:val="both"/>
      </w:pPr>
      <w:r>
        <w:t xml:space="preserve">Порядок определения размера компенсации расходов, указанных в </w:t>
      </w:r>
      <w:hyperlink w:anchor="Par249" w:history="1">
        <w:r>
          <w:rPr>
            <w:color w:val="0000FF"/>
          </w:rPr>
          <w:t>абзаце первом</w:t>
        </w:r>
      </w:hyperlink>
      <w:r>
        <w:t xml:space="preserve"> настоящей статьи, определяется органами местного самоуправления муниципальных районов или городских округов Волгоградской области в соответствии с общими требованиями, установленными Администрацией Волгоградской области исходя из вида используемого транспортного средства, расходов на его содержание и техническое обслуживание, количества перевозимых обучающихся, протяженности маршрута и количества рейсов в год.</w:t>
      </w:r>
    </w:p>
    <w:p w:rsidR="00EA558E" w:rsidRDefault="00EA558E">
      <w:pPr>
        <w:pStyle w:val="ConsPlusNormal"/>
        <w:jc w:val="both"/>
      </w:pPr>
    </w:p>
    <w:p w:rsidR="00EA558E" w:rsidRDefault="00EA558E">
      <w:pPr>
        <w:pStyle w:val="ConsPlusNormal"/>
        <w:ind w:firstLine="540"/>
        <w:jc w:val="both"/>
      </w:pPr>
      <w:r>
        <w:rPr>
          <w:b/>
        </w:rPr>
        <w:t>Статья 14. Меры по охране жизни и здоровья обучающихся и педагогических работников в Волгоградской области</w:t>
      </w:r>
    </w:p>
    <w:p w:rsidR="00EA558E" w:rsidRDefault="00EA558E">
      <w:pPr>
        <w:pStyle w:val="ConsPlusNormal"/>
        <w:jc w:val="both"/>
      </w:pPr>
    </w:p>
    <w:p w:rsidR="00EA558E" w:rsidRDefault="00EA558E">
      <w:pPr>
        <w:pStyle w:val="ConsPlusNormal"/>
        <w:ind w:firstLine="540"/>
        <w:jc w:val="both"/>
      </w:pPr>
      <w:r>
        <w:t>1. В организациях, осуществляющих образовательную деятельность и находящихся на территории Волгоградской области, создаются условия для охраны жизни и здоровья обучающихся.</w:t>
      </w:r>
    </w:p>
    <w:p w:rsidR="00EA558E" w:rsidRDefault="00EA558E">
      <w:pPr>
        <w:pStyle w:val="ConsPlusNormal"/>
        <w:spacing w:before="160"/>
        <w:ind w:firstLine="540"/>
        <w:jc w:val="both"/>
      </w:pPr>
      <w:r>
        <w:t>2. В целях охраны здоровья обучающихся организации, осуществляющие образовательную деятельность и находящиеся на территории Волгоградской области, предусматривают обязательное создание условий для получения горячего питания и медицинского обеспечения и соблюдение санитарных и противопожарных норм и правил.</w:t>
      </w:r>
    </w:p>
    <w:p w:rsidR="00EA558E" w:rsidRDefault="00EA558E">
      <w:pPr>
        <w:pStyle w:val="ConsPlusNormal"/>
        <w:jc w:val="both"/>
      </w:pPr>
      <w:r>
        <w:t xml:space="preserve">(в ред. </w:t>
      </w:r>
      <w:hyperlink r:id="rId94" w:history="1">
        <w:r>
          <w:rPr>
            <w:color w:val="0000FF"/>
          </w:rPr>
          <w:t>Закона</w:t>
        </w:r>
      </w:hyperlink>
      <w:r>
        <w:t xml:space="preserve"> Волгоградской области от 23.12.2014 N 184-ОД)</w:t>
      </w:r>
    </w:p>
    <w:p w:rsidR="00EA558E" w:rsidRDefault="00EA558E">
      <w:pPr>
        <w:pStyle w:val="ConsPlusNormal"/>
        <w:spacing w:before="160"/>
        <w:ind w:firstLine="540"/>
        <w:jc w:val="both"/>
      </w:pPr>
      <w:r>
        <w:t>3. Организации, осуществляющие образовательную деятельность и находящиеся на территории Волгоградской области, самостоятельно принимают меры по внедрению здоровьесберегающих педагогических технологий, формированию здоровой среды и воспитанию культуры здоровья.</w:t>
      </w:r>
    </w:p>
    <w:p w:rsidR="00EA558E" w:rsidRDefault="00EA558E">
      <w:pPr>
        <w:pStyle w:val="ConsPlusNormal"/>
        <w:spacing w:before="160"/>
        <w:ind w:firstLine="540"/>
        <w:jc w:val="both"/>
      </w:pPr>
      <w:r>
        <w:t>4. При понижении или повышении температуры в учебном помещении соответственно ниже или выше установленной санитарными нормами занятия отменяются (приостанавливаются) соответствующими органами, осуществляющими управление в сфере образования, либо по их решению организациями, осуществляющими образовательную деятельность и находящимися на территории Волгоградской области.</w:t>
      </w:r>
    </w:p>
    <w:p w:rsidR="00EA558E" w:rsidRDefault="00EA558E">
      <w:pPr>
        <w:pStyle w:val="ConsPlusNormal"/>
        <w:spacing w:before="160"/>
        <w:ind w:firstLine="540"/>
        <w:jc w:val="both"/>
      </w:pPr>
      <w:r>
        <w:t>5. Организации, осуществляющие образовательную деятельность и находящиеся на территории Волгоградской области, на своей территории обеспечивают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A558E" w:rsidRDefault="00EA558E">
      <w:pPr>
        <w:pStyle w:val="ConsPlusNormal"/>
        <w:jc w:val="both"/>
      </w:pPr>
      <w:r>
        <w:t xml:space="preserve">(часть 5 в ред. </w:t>
      </w:r>
      <w:hyperlink r:id="rId95" w:history="1">
        <w:r>
          <w:rPr>
            <w:color w:val="0000FF"/>
          </w:rPr>
          <w:t>Закона</w:t>
        </w:r>
      </w:hyperlink>
      <w:r>
        <w:t xml:space="preserve"> Волгоградской области от 04.12.2020 N 94-ОД)</w:t>
      </w:r>
    </w:p>
    <w:p w:rsidR="00EA558E" w:rsidRDefault="00EA558E">
      <w:pPr>
        <w:pStyle w:val="ConsPlusNormal"/>
        <w:jc w:val="both"/>
      </w:pPr>
    </w:p>
    <w:p w:rsidR="00EA558E" w:rsidRDefault="00EA558E">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1</w:t>
      </w:r>
    </w:p>
    <w:p w:rsidR="00EA558E" w:rsidRDefault="00EA558E">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Статья 14 . Обеспечение питанием отдельных категорий обучающихся</w:t>
      </w:r>
    </w:p>
    <w:p w:rsidR="00EA558E" w:rsidRDefault="00EA558E">
      <w:pPr>
        <w:pStyle w:val="ConsPlusNormal"/>
        <w:ind w:firstLine="540"/>
        <w:jc w:val="both"/>
      </w:pPr>
      <w:r>
        <w:t xml:space="preserve">(в ред. </w:t>
      </w:r>
      <w:hyperlink r:id="rId96" w:history="1">
        <w:r>
          <w:rPr>
            <w:color w:val="0000FF"/>
          </w:rPr>
          <w:t>Закона</w:t>
        </w:r>
      </w:hyperlink>
      <w:r>
        <w:t xml:space="preserve"> Волгоградской области от 07.07.2023 N 63-ОД)</w:t>
      </w:r>
    </w:p>
    <w:p w:rsidR="00EA558E" w:rsidRDefault="00EA558E">
      <w:pPr>
        <w:pStyle w:val="ConsPlusNormal"/>
        <w:jc w:val="both"/>
      </w:pPr>
    </w:p>
    <w:p w:rsidR="00EA558E" w:rsidRDefault="00EA558E">
      <w:pPr>
        <w:pStyle w:val="ConsPlusNormal"/>
        <w:ind w:firstLine="540"/>
        <w:jc w:val="both"/>
      </w:pPr>
      <w:r>
        <w:t xml:space="preserve">1. Обучающиеся по образовательным программам начального общего образования в государственных образовательных организациях Волгоградской области и муниципальных образовательных организациях Волгоградской области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(далее - бесплатное горячее питание), в соответствии со </w:t>
      </w:r>
      <w:hyperlink r:id="rId97" w:history="1">
        <w:r>
          <w:rPr>
            <w:color w:val="0000FF"/>
          </w:rPr>
          <w:t>статьей 37</w:t>
        </w:r>
      </w:hyperlink>
      <w:r>
        <w:t xml:space="preserve"> Федерального закона "Об образовании в Российской Федерации".</w:t>
      </w:r>
    </w:p>
    <w:p w:rsidR="00EA558E" w:rsidRDefault="00EA558E">
      <w:pPr>
        <w:pStyle w:val="ConsPlusNormal"/>
        <w:spacing w:before="160"/>
        <w:ind w:firstLine="540"/>
        <w:jc w:val="both"/>
      </w:pPr>
      <w:r>
        <w:t xml:space="preserve">2. Обучающиеся 5 - 11 классов по очной форме обучения в муниципальных общеобразовательных организациях Волгоградской области, относящиеся к категориям, определенным </w:t>
      </w:r>
      <w:hyperlink r:id="rId98" w:history="1">
        <w:r>
          <w:rPr>
            <w:color w:val="0000FF"/>
          </w:rPr>
          <w:t>частью 2 статьи 46</w:t>
        </w:r>
      </w:hyperlink>
      <w:r>
        <w:t xml:space="preserve"> Социального кодекса Волгоградской области от 31 декабря 2015 г. N 246-ОД, и иным категориям, определенным органами местного самоуправления, обеспечиваются бесплатным горячим питанием в соответствии с муниципальными нормативными правовыми актами.</w:t>
      </w:r>
    </w:p>
    <w:p w:rsidR="00EA558E" w:rsidRDefault="00EA558E">
      <w:pPr>
        <w:pStyle w:val="ConsPlusNormal"/>
        <w:spacing w:before="160"/>
        <w:ind w:firstLine="540"/>
        <w:jc w:val="both"/>
      </w:pPr>
      <w:r>
        <w:t>3. Обучающиеся 5 - 11 классов по очной форме обучения в государственных общеобразовательных организациях Волгоградской области обеспечиваются бесплатным горячим питанием в соответствии с нормами питания, установленными органом исполнительной власти Волгоградской области, уполномоченным в сфере образования.</w:t>
      </w:r>
    </w:p>
    <w:p w:rsidR="00EA558E" w:rsidRDefault="00EA558E">
      <w:pPr>
        <w:pStyle w:val="ConsPlusNormal"/>
        <w:jc w:val="both"/>
      </w:pPr>
    </w:p>
    <w:p w:rsidR="00EA558E" w:rsidRDefault="00EA558E">
      <w:pPr>
        <w:pStyle w:val="ConsPlusNormal"/>
        <w:ind w:firstLine="540"/>
        <w:jc w:val="both"/>
      </w:pPr>
      <w:r>
        <w:rPr>
          <w:b/>
        </w:rPr>
        <w:t>Статья 15. Меры социальной поддержки обучающихся в Волгоградской области</w:t>
      </w:r>
    </w:p>
    <w:p w:rsidR="00EA558E" w:rsidRDefault="00EA558E">
      <w:pPr>
        <w:pStyle w:val="ConsPlusNormal"/>
        <w:jc w:val="both"/>
      </w:pPr>
    </w:p>
    <w:p w:rsidR="00EA558E" w:rsidRDefault="00EA558E">
      <w:pPr>
        <w:pStyle w:val="ConsPlusNormal"/>
        <w:ind w:firstLine="540"/>
        <w:jc w:val="both"/>
      </w:pPr>
      <w:r>
        <w:t>1. Государственные образовательные организации Волгоградской области самостоятельно в пределах имеющихся средств разрабатывают и реализуют меры дополнительной социальной поддержки обучающихся, включая установление льгот (оплата проживания в общежитии, питание, проезд, расходы на одежду (обмундирование), учебные принадлежности, оздоровительные мероприятия, бытовые услуги).</w:t>
      </w:r>
    </w:p>
    <w:p w:rsidR="00EA558E" w:rsidRDefault="00EA558E">
      <w:pPr>
        <w:pStyle w:val="ConsPlusNormal"/>
        <w:spacing w:before="160"/>
        <w:ind w:firstLine="540"/>
        <w:jc w:val="both"/>
      </w:pPr>
      <w:r>
        <w:t>2. В целях поощрения лиц, проявивших выдающиеся способности, на территории Волгоградской области устанавливаются меры социальной поддержки в форме выплаты премий, грантов, стипендий Администрации Волгоградской области и денежных поощрений.</w:t>
      </w:r>
    </w:p>
    <w:p w:rsidR="00EA558E" w:rsidRDefault="00EA558E">
      <w:pPr>
        <w:pStyle w:val="ConsPlusNormal"/>
        <w:jc w:val="both"/>
      </w:pPr>
      <w:r>
        <w:t xml:space="preserve">(в ред. </w:t>
      </w:r>
      <w:hyperlink r:id="rId99"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3. В течение учебного периода обучающимся общеобразовательных организаций старше семи лет, обучающимся по очной форме обучения в профессиональных образовательных организациях и образовательных организациях высшего образования, а также обучающимся с ограниченными возможностями здоровья старше семи лет предоставляются льготы по оплате проезда на железнодорожном транспорте пригородного сообщения в случаях и порядке, установленном Администрацией Волгоградской области.</w:t>
      </w:r>
    </w:p>
    <w:p w:rsidR="00EA558E" w:rsidRDefault="00EA558E">
      <w:pPr>
        <w:pStyle w:val="ConsPlusNormal"/>
        <w:jc w:val="both"/>
      </w:pPr>
      <w:r>
        <w:t xml:space="preserve">(в ред. </w:t>
      </w:r>
      <w:hyperlink r:id="rId100"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 xml:space="preserve">4. Утратила силу с 1 июля 2016 года. - </w:t>
      </w:r>
      <w:hyperlink r:id="rId101" w:history="1">
        <w:r>
          <w:rPr>
            <w:color w:val="0000FF"/>
          </w:rPr>
          <w:t>Закон</w:t>
        </w:r>
      </w:hyperlink>
      <w:r>
        <w:t xml:space="preserve"> Волгоградской области от 10.06.2016 N 54-ОД.</w:t>
      </w:r>
    </w:p>
    <w:p w:rsidR="00EA558E" w:rsidRDefault="00EA558E">
      <w:pPr>
        <w:pStyle w:val="ConsPlusNormal"/>
        <w:jc w:val="both"/>
      </w:pPr>
    </w:p>
    <w:p w:rsidR="00EA558E" w:rsidRDefault="00EA558E">
      <w:pPr>
        <w:pStyle w:val="ConsPlusNormal"/>
        <w:ind w:firstLine="540"/>
        <w:jc w:val="both"/>
      </w:pPr>
      <w:r>
        <w:rPr>
          <w:b/>
        </w:rPr>
        <w:t>Статья 16. Организация получения образования обучающимися с ограниченными возможностями здоровья, детьми-инвалидами, обучающимися, нуждающимися в длительном лечении</w:t>
      </w:r>
    </w:p>
    <w:p w:rsidR="00EA558E" w:rsidRDefault="00EA558E">
      <w:pPr>
        <w:pStyle w:val="ConsPlusNormal"/>
        <w:jc w:val="both"/>
      </w:pPr>
    </w:p>
    <w:p w:rsidR="00EA558E" w:rsidRDefault="00EA558E">
      <w:pPr>
        <w:pStyle w:val="ConsPlusNormal"/>
        <w:ind w:firstLine="540"/>
        <w:jc w:val="both"/>
      </w:pPr>
      <w:r>
        <w:t>1. Для обучающихся, осваивающих основные общеобразовательные программы и нуждающихся в длительном лечении, обучение организовывается образовательными организациями, находящимися на территории Волгоградской области, на дому или в медицинских организациях на основании заключения медицинской организации и письменного обращения родителей (законных представителей).</w:t>
      </w:r>
    </w:p>
    <w:p w:rsidR="00EA558E" w:rsidRDefault="00EA558E">
      <w:pPr>
        <w:pStyle w:val="ConsPlusNormal"/>
        <w:spacing w:before="160"/>
        <w:ind w:firstLine="540"/>
        <w:jc w:val="both"/>
      </w:pPr>
      <w:r>
        <w:t>Порядок регламентации и оформления отношений государственной образовательной организации Волгоградской области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устанавливается органом исполнительной власти Волгоградской области, уполномоченным в сфере образования.</w:t>
      </w:r>
    </w:p>
    <w:p w:rsidR="00EA558E" w:rsidRDefault="00EA558E">
      <w:pPr>
        <w:pStyle w:val="ConsPlusNormal"/>
        <w:jc w:val="both"/>
      </w:pPr>
      <w:r>
        <w:t xml:space="preserve">(в ред. </w:t>
      </w:r>
      <w:hyperlink r:id="rId102"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2.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A558E" w:rsidRDefault="00EA558E">
      <w:pPr>
        <w:pStyle w:val="ConsPlusNormal"/>
        <w:spacing w:before="160"/>
        <w:ind w:firstLine="540"/>
        <w:jc w:val="both"/>
      </w:pPr>
      <w:r>
        <w:t>Для детей с ограниченными возможностями здоровья органами государственной власти Волгоградской области создаются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A558E" w:rsidRDefault="00EA558E">
      <w:pPr>
        <w:pStyle w:val="ConsPlusNormal"/>
        <w:spacing w:before="160"/>
        <w:ind w:firstLine="540"/>
        <w:jc w:val="both"/>
      </w:pPr>
      <w:r>
        <w:t>3. Направление детей в организации, осуществляющие образовательную деятельность по адаптированным основным общеобразовательным программам (классы, группы), и перевод обучающихся из организации, осуществляющей образовательную деятельность по адаптированным основным общеобразовательным программам, в другую образовательную организацию производится органами, осуществляющими управление в сфере образования, только с согласия родителей (законных представителей) и на основании рекомендаций психолого-медико-педагогической комиссии.</w:t>
      </w:r>
    </w:p>
    <w:p w:rsidR="00EA558E" w:rsidRDefault="00EA558E">
      <w:pPr>
        <w:pStyle w:val="ConsPlusNormal"/>
        <w:spacing w:before="160"/>
        <w:ind w:firstLine="540"/>
        <w:jc w:val="both"/>
      </w:pPr>
      <w:r>
        <w:t>4. Адаптированные образовательные программы для обучающихся с ограниченными возможностями здоровья разрабатываются образовательной организацией на базе основных общеобразовательных программ с учетом особенностей психофизического развития и индивидуальных возможностей обучающихся.</w:t>
      </w:r>
    </w:p>
    <w:p w:rsidR="00EA558E" w:rsidRDefault="00EA558E">
      <w:pPr>
        <w:pStyle w:val="ConsPlusNormal"/>
        <w:spacing w:before="160"/>
        <w:ind w:firstLine="540"/>
        <w:jc w:val="both"/>
      </w:pPr>
      <w:r>
        <w:t>5.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указанных обучающихся.</w:t>
      </w:r>
    </w:p>
    <w:p w:rsidR="00EA558E" w:rsidRDefault="00EA558E">
      <w:pPr>
        <w:pStyle w:val="ConsPlusNormal"/>
        <w:spacing w:before="160"/>
        <w:ind w:firstLine="540"/>
        <w:jc w:val="both"/>
      </w:pPr>
      <w:r>
        <w:t>6. Обучение детей-инвалидов, не имеющих по состоянию здоровья возможности обучаться в общеобразовательных организациях, находящихся на территории Волгоградской области, осуществляется по основным общеобразовательным программам в форме индивидуального обучения на дому, в том числе с использованием дистанционных образовательных технологий и электронного обучения, и является расходным обязательством Волгоградской области.</w:t>
      </w:r>
    </w:p>
    <w:p w:rsidR="00EA558E" w:rsidRDefault="00EA558E">
      <w:pPr>
        <w:pStyle w:val="ConsPlusNormal"/>
        <w:spacing w:before="160"/>
        <w:ind w:firstLine="540"/>
        <w:jc w:val="both"/>
      </w:pPr>
      <w:r>
        <w:t>Дистанционное обучение детей-инвалидов осуществляют:</w:t>
      </w:r>
    </w:p>
    <w:p w:rsidR="00EA558E" w:rsidRDefault="00EA558E">
      <w:pPr>
        <w:pStyle w:val="ConsPlusNormal"/>
        <w:jc w:val="both"/>
      </w:pPr>
      <w:r>
        <w:t xml:space="preserve">(абзац введен </w:t>
      </w:r>
      <w:hyperlink r:id="rId103" w:history="1">
        <w:r>
          <w:rPr>
            <w:color w:val="0000FF"/>
          </w:rPr>
          <w:t>Законом</w:t>
        </w:r>
      </w:hyperlink>
      <w:r>
        <w:t xml:space="preserve"> Волгоградской области от 19.06.2014 N 98-ОД)</w:t>
      </w:r>
    </w:p>
    <w:p w:rsidR="00EA558E" w:rsidRDefault="00EA558E">
      <w:pPr>
        <w:pStyle w:val="ConsPlusNormal"/>
        <w:spacing w:before="160"/>
        <w:ind w:firstLine="540"/>
        <w:jc w:val="both"/>
      </w:pPr>
      <w:r>
        <w:t>образовательные организации, расположенные на территории Волгоградской области, определенные органом исполнительной власти Волгоградской области, уполномоченным в сфере образования, в качестве центров дистанционного образования детей-инвалидов;</w:t>
      </w:r>
    </w:p>
    <w:p w:rsidR="00EA558E" w:rsidRDefault="00EA558E">
      <w:pPr>
        <w:pStyle w:val="ConsPlusNormal"/>
        <w:jc w:val="both"/>
      </w:pPr>
      <w:r>
        <w:t xml:space="preserve">(абзац введен </w:t>
      </w:r>
      <w:hyperlink r:id="rId104" w:history="1">
        <w:r>
          <w:rPr>
            <w:color w:val="0000FF"/>
          </w:rPr>
          <w:t>Законом</w:t>
        </w:r>
      </w:hyperlink>
      <w:r>
        <w:t xml:space="preserve"> Волгоградской области от 19.06.2014 N 98-ОД; в ред. </w:t>
      </w:r>
      <w:hyperlink r:id="rId105"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общеобразовательные организации, определенные органами местного самоуправления муниципальных районов и городских округов Волгоградской области, осуществляющими управление в сфере образования, в качестве опорных школ для участия в мероприятиях по организации дистанционного обучения детей-инвалидов.</w:t>
      </w:r>
    </w:p>
    <w:p w:rsidR="00EA558E" w:rsidRDefault="00EA558E">
      <w:pPr>
        <w:pStyle w:val="ConsPlusNormal"/>
        <w:jc w:val="both"/>
      </w:pPr>
      <w:r>
        <w:t xml:space="preserve">(абзац введен </w:t>
      </w:r>
      <w:hyperlink r:id="rId106" w:history="1">
        <w:r>
          <w:rPr>
            <w:color w:val="0000FF"/>
          </w:rPr>
          <w:t>Законом</w:t>
        </w:r>
      </w:hyperlink>
      <w:r>
        <w:t xml:space="preserve"> Волгоградской области от 19.06.2014 N 98-ОД)</w:t>
      </w:r>
    </w:p>
    <w:p w:rsidR="00EA558E" w:rsidRDefault="00EA558E">
      <w:pPr>
        <w:pStyle w:val="ConsPlusNormal"/>
        <w:spacing w:before="160"/>
        <w:ind w:firstLine="540"/>
        <w:jc w:val="both"/>
      </w:pPr>
      <w:r>
        <w:t>7. Государственными профессиональными образовательными организациями Волгоградской области, а также организациями, осуществляющими образовательную деятельность по основным программам профессионального обучения, создаются специальные условия для получения образования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A558E" w:rsidRDefault="00EA558E">
      <w:pPr>
        <w:pStyle w:val="ConsPlusNormal"/>
        <w:jc w:val="both"/>
      </w:pPr>
      <w:r>
        <w:t xml:space="preserve">(в ред. </w:t>
      </w:r>
      <w:hyperlink r:id="rId107" w:history="1">
        <w:r>
          <w:rPr>
            <w:color w:val="0000FF"/>
          </w:rPr>
          <w:t>Закона</w:t>
        </w:r>
      </w:hyperlink>
      <w:r>
        <w:t xml:space="preserve"> Волгоградской области от 19.06.2014 N 98-ОД)</w:t>
      </w:r>
    </w:p>
    <w:p w:rsidR="00EA558E" w:rsidRDefault="00EA558E">
      <w:pPr>
        <w:pStyle w:val="ConsPlusNormal"/>
        <w:spacing w:before="160"/>
        <w:ind w:firstLine="540"/>
        <w:jc w:val="both"/>
      </w:pPr>
      <w:r>
        <w:t>8. Обучающиеся с ограниченными возможностями здоровья, проживающие в государственных организациях Волгоградской области, осуществляющих образовательную деятельность, и муниципальных организациях Волгоградской области,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государственных организациях Волгоградской области, осуществляющих образовательную деятельность, и муниципальных организациях Волгоградской области, осуществляющих образовательную деятельность, обеспечиваются учредителями таких организаций бесплатным двухразовым питанием.</w:t>
      </w:r>
    </w:p>
    <w:p w:rsidR="00EA558E" w:rsidRDefault="00EA558E">
      <w:pPr>
        <w:pStyle w:val="ConsPlusNormal"/>
        <w:jc w:val="both"/>
      </w:pPr>
      <w:r>
        <w:t xml:space="preserve">(часть 8 введена </w:t>
      </w:r>
      <w:hyperlink r:id="rId108" w:history="1">
        <w:r>
          <w:rPr>
            <w:color w:val="0000FF"/>
          </w:rPr>
          <w:t>Законом</w:t>
        </w:r>
      </w:hyperlink>
      <w:r>
        <w:t xml:space="preserve"> Волгоградской области от 07.07.2023 N 63-ОД)</w:t>
      </w:r>
    </w:p>
    <w:p w:rsidR="00EA558E" w:rsidRDefault="00EA558E">
      <w:pPr>
        <w:pStyle w:val="ConsPlusNormal"/>
        <w:jc w:val="both"/>
      </w:pPr>
    </w:p>
    <w:p w:rsidR="00EA558E" w:rsidRDefault="00EA558E">
      <w:pPr>
        <w:pStyle w:val="ConsPlusNormal"/>
        <w:ind w:firstLine="540"/>
        <w:jc w:val="both"/>
      </w:pPr>
      <w:r>
        <w:rPr>
          <w:b/>
        </w:rPr>
        <w:t>Статья 17. Дополнительные меры по реализации прав граждан на инклюзивное образование в Волгоградской области</w:t>
      </w:r>
    </w:p>
    <w:p w:rsidR="00EA558E" w:rsidRDefault="00EA558E">
      <w:pPr>
        <w:pStyle w:val="ConsPlusNormal"/>
        <w:jc w:val="both"/>
      </w:pPr>
    </w:p>
    <w:p w:rsidR="00EA558E" w:rsidRDefault="00EA558E">
      <w:pPr>
        <w:pStyle w:val="ConsPlusNormal"/>
        <w:ind w:firstLine="540"/>
        <w:jc w:val="both"/>
      </w:pPr>
      <w:r>
        <w:t>1. Содержание инклюзивного образования в Волгоградской области включает в себя учебный план, программы по коррекционной и развивающей работе, образовательные программы, адаптированные для детей с ограниченными возможностями здоровья, педагогические приемы и методы, учитывающие особенности развития детей с ограниченными возможностями здоровья, способы их реализации, а также мероприятия, направленные на воспитание и социализацию детей с ограниченными возможностями здоровья.</w:t>
      </w:r>
    </w:p>
    <w:p w:rsidR="00EA558E" w:rsidRDefault="00EA558E">
      <w:pPr>
        <w:pStyle w:val="ConsPlusNormal"/>
        <w:spacing w:before="160"/>
        <w:ind w:firstLine="540"/>
        <w:jc w:val="both"/>
      </w:pPr>
      <w:r>
        <w:t>2. Инклюзивное образование детей с ограниченными возможностями здоровья в Волгоградской области может быть обеспечено в организациях, осуществляющих образовательную деятельность, как совместно с другими обучающимися, так и в отдельных классах (группах) для участия в мероприятиях, направленных на воспитание, развитие и социализацию детей с ограниченными возможностями здоровья.</w:t>
      </w:r>
    </w:p>
    <w:p w:rsidR="00EA558E" w:rsidRDefault="00EA558E">
      <w:pPr>
        <w:pStyle w:val="ConsPlusNormal"/>
        <w:spacing w:before="160"/>
        <w:ind w:firstLine="540"/>
        <w:jc w:val="both"/>
      </w:pPr>
      <w:r>
        <w:t>В организациях, осуществляющих образовательную деятельность, возможно на определенное время объединение детей с ограниченными возможностями здоровья, обучающихся индивидуально на дому, с детьми, не имеющими нарушений в развитии, для участия в мероприятиях при сопровождении родителей (законных представителей).</w:t>
      </w:r>
    </w:p>
    <w:p w:rsidR="00EA558E" w:rsidRDefault="00EA558E">
      <w:pPr>
        <w:pStyle w:val="ConsPlusNormal"/>
        <w:spacing w:before="160"/>
        <w:ind w:firstLine="540"/>
        <w:jc w:val="both"/>
      </w:pPr>
      <w:r>
        <w:t>3. Формы и методы осуществления инклюзивного образования, а также создание специальных условий для обучения и воспитания детей с ограниченными возможностями здоровья могут устанавливаться психолого-медико-педагогическим консилиумом образовательной организации, находящейся на территории Волгоградской области, исходя из потребностей и особенностей развития детей с ограниченными возможностями здоровья при непосредственном участии их родителей (законных представителей).</w:t>
      </w:r>
    </w:p>
    <w:p w:rsidR="00EA558E" w:rsidRDefault="00EA558E">
      <w:pPr>
        <w:pStyle w:val="ConsPlusNormal"/>
        <w:spacing w:before="160"/>
        <w:ind w:firstLine="540"/>
        <w:jc w:val="both"/>
      </w:pPr>
      <w:r>
        <w:t>Порядок организации деятельности психолого-медико-педагогического консилиума определяется локальными нормативными актами образовательной организации, находящейся на территории Волгоградской области.</w:t>
      </w:r>
    </w:p>
    <w:p w:rsidR="00EA558E" w:rsidRDefault="00EA558E">
      <w:pPr>
        <w:pStyle w:val="ConsPlusNormal"/>
        <w:jc w:val="both"/>
      </w:pPr>
    </w:p>
    <w:p w:rsidR="00EA558E" w:rsidRDefault="00EA558E">
      <w:pPr>
        <w:pStyle w:val="ConsPlusNormal"/>
        <w:ind w:firstLine="540"/>
        <w:jc w:val="both"/>
      </w:pPr>
      <w:r>
        <w:rPr>
          <w:b/>
        </w:rPr>
        <w:t>Статья 18. Особенности получения образования лицами, проявившими выдающиеся способности, в Волгоградской области</w:t>
      </w:r>
    </w:p>
    <w:p w:rsidR="00EA558E" w:rsidRDefault="00EA558E">
      <w:pPr>
        <w:pStyle w:val="ConsPlusNormal"/>
        <w:jc w:val="both"/>
      </w:pPr>
    </w:p>
    <w:p w:rsidR="00EA558E" w:rsidRDefault="00EA558E">
      <w:pPr>
        <w:pStyle w:val="ConsPlusNormal"/>
        <w:ind w:firstLine="540"/>
        <w:jc w:val="both"/>
      </w:pPr>
      <w:r>
        <w:t>1. В целях выявления и поддержки лиц, проявивших выдающиеся способности, органом исполнительной власти Волгоградской области, уполномоченным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и физкультурно-спортивной деятельности, на пропаганду научных знаний, творческих и спортивных достижений.</w:t>
      </w:r>
    </w:p>
    <w:p w:rsidR="00EA558E" w:rsidRDefault="00EA558E">
      <w:pPr>
        <w:pStyle w:val="ConsPlusNormal"/>
        <w:jc w:val="both"/>
      </w:pPr>
      <w:r>
        <w:t xml:space="preserve">(в ред. </w:t>
      </w:r>
      <w:hyperlink r:id="rId109"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EA558E" w:rsidRDefault="00EA558E">
      <w:pPr>
        <w:pStyle w:val="ConsPlusNormal"/>
        <w:spacing w:before="160"/>
        <w:ind w:firstLine="540"/>
        <w:jc w:val="both"/>
      </w:pPr>
      <w:r>
        <w:t>3. Для лиц, проявивших выдающиеся способности, Администрацией Волгоградской области устанавливаются меры стимулирования.</w:t>
      </w:r>
    </w:p>
    <w:p w:rsidR="00EA558E" w:rsidRDefault="00EA558E">
      <w:pPr>
        <w:pStyle w:val="ConsPlusNormal"/>
        <w:jc w:val="both"/>
      </w:pPr>
      <w:r>
        <w:t xml:space="preserve">(в ред. </w:t>
      </w:r>
      <w:hyperlink r:id="rId110"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4. В целях выявления и поддержки лиц, проявивших выдающиеся способности, а также лиц, добившихся успехов в учебной, научной (научно-исследовательской), творческой, физкультурно-спортивной деятельности, в государственных образовательных организациях Волгоградской области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EA558E" w:rsidRDefault="00EA558E">
      <w:pPr>
        <w:pStyle w:val="ConsPlusNormal"/>
        <w:spacing w:before="160"/>
        <w:ind w:firstLine="540"/>
        <w:jc w:val="both"/>
      </w:pPr>
      <w:r>
        <w:t>Порядок комплектования указанных образовательных организаций обучающимися устанавливается органом исполнительной власти Волгоградской области, уполномоченным в сфере образования, с учетом уровня и направленности реализуемых образовательными организациями, находящимися на территории Волгоградской области, образовательных программ, обеспечивающих развитие интеллектуальных, творческих и прикладных способностей обучающихся.</w:t>
      </w:r>
    </w:p>
    <w:p w:rsidR="00EA558E" w:rsidRDefault="00EA558E">
      <w:pPr>
        <w:pStyle w:val="ConsPlusNormal"/>
        <w:jc w:val="both"/>
      </w:pPr>
      <w:r>
        <w:t xml:space="preserve">(в ред. </w:t>
      </w:r>
      <w:hyperlink r:id="rId111" w:history="1">
        <w:r>
          <w:rPr>
            <w:color w:val="0000FF"/>
          </w:rPr>
          <w:t>Закона</w:t>
        </w:r>
      </w:hyperlink>
      <w:r>
        <w:t xml:space="preserve"> Волгоградской области от 26.10.2015 N 181-ОД)</w:t>
      </w:r>
    </w:p>
    <w:p w:rsidR="00EA558E" w:rsidRDefault="00EA558E">
      <w:pPr>
        <w:pStyle w:val="ConsPlusNormal"/>
        <w:jc w:val="both"/>
      </w:pPr>
    </w:p>
    <w:p w:rsidR="00EA558E" w:rsidRDefault="00EA558E">
      <w:pPr>
        <w:pStyle w:val="ConsPlusNormal"/>
        <w:ind w:firstLine="540"/>
        <w:jc w:val="both"/>
      </w:pPr>
      <w:r>
        <w:rPr>
          <w:b/>
        </w:rPr>
        <w:t>Статья 19. Меры социальной поддержки педагогических работников в Волгоградской области</w:t>
      </w:r>
    </w:p>
    <w:p w:rsidR="00EA558E" w:rsidRDefault="00EA558E">
      <w:pPr>
        <w:pStyle w:val="ConsPlusNormal"/>
        <w:jc w:val="both"/>
      </w:pPr>
    </w:p>
    <w:p w:rsidR="00EA558E" w:rsidRDefault="00EA558E">
      <w:pPr>
        <w:pStyle w:val="ConsPlusNormal"/>
        <w:ind w:firstLine="540"/>
        <w:jc w:val="both"/>
      </w:pPr>
      <w:r>
        <w:t>1. Педагогические работники и руководители государственных и муниципальных образовательных организаций Волгоградской области, проживающие и работающие в сельских населенных пунктах, рабочих поселках (поселках городского типа), а также проживающие в городах (городских поселениях) Волгоградской области и работающие в сельской местности, рабочих поселках (поселках городского типа) на территории Волгоградской области,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законом Волгоградской области и обеспечиваются за счет средств областного бюджета.</w:t>
      </w:r>
    </w:p>
    <w:p w:rsidR="00EA558E" w:rsidRDefault="00EA558E">
      <w:pPr>
        <w:pStyle w:val="ConsPlusNormal"/>
        <w:spacing w:before="160"/>
        <w:ind w:firstLine="540"/>
        <w:jc w:val="both"/>
      </w:pPr>
      <w:r>
        <w:t>2. В целях развития творческого потенциала педагогических коллективов, поощрения талантливых работников образовательных организаций, находящихся на территории Волгоградской области, поддержки обучающихся в соответствии с законодательством Волгоградской области учреждаются областные грамоты, премии и гранты.</w:t>
      </w:r>
    </w:p>
    <w:p w:rsidR="00EA558E" w:rsidRDefault="00EA558E">
      <w:pPr>
        <w:pStyle w:val="ConsPlusNormal"/>
        <w:spacing w:before="160"/>
        <w:ind w:firstLine="540"/>
        <w:jc w:val="both"/>
      </w:pPr>
      <w:r>
        <w:t>3. Молодым специалистам, работающим в государственных образовательных организациях Волгоградской области и муниципальных образовательных организациях, расположенных в сельских поселениях и рабочих поселках Волгоградской области, обеспечивается предоставление государственных социальных гарантий в соответствии с установленными законом Волгоградской области условиями и порядком их предоставления.</w:t>
      </w:r>
    </w:p>
    <w:p w:rsidR="00EA558E" w:rsidRDefault="00EA558E">
      <w:pPr>
        <w:pStyle w:val="ConsPlusNormal"/>
        <w:jc w:val="both"/>
      </w:pPr>
    </w:p>
    <w:p w:rsidR="00EA558E" w:rsidRDefault="00EA558E">
      <w:pPr>
        <w:pStyle w:val="ConsPlusNormal"/>
        <w:ind w:firstLine="540"/>
        <w:jc w:val="both"/>
      </w:pPr>
      <w:r>
        <w:rPr>
          <w:b/>
        </w:rPr>
        <w:t>Статья 20. Общее образование</w:t>
      </w:r>
    </w:p>
    <w:p w:rsidR="00EA558E" w:rsidRDefault="00EA558E">
      <w:pPr>
        <w:pStyle w:val="ConsPlusNormal"/>
        <w:jc w:val="both"/>
      </w:pPr>
    </w:p>
    <w:p w:rsidR="00EA558E" w:rsidRDefault="00EA558E">
      <w:pPr>
        <w:pStyle w:val="ConsPlusNormal"/>
        <w:ind w:firstLine="540"/>
        <w:jc w:val="both"/>
      </w:pPr>
      <w:r>
        <w:t>1. В целях разностороннего развития детей дошкольного возраста с учетом их возрастных и индивидуальных особенностей, формирования их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укрепления здоровья детей дошкольного возраста в Волгоградской области создается и действует сеть дошкольных образовательных организаций, реализующих образовательные программы дошкольного образования.</w:t>
      </w:r>
    </w:p>
    <w:p w:rsidR="00EA558E" w:rsidRDefault="00EA558E">
      <w:pPr>
        <w:pStyle w:val="ConsPlusNormal"/>
        <w:spacing w:before="160"/>
        <w:ind w:firstLine="540"/>
        <w:jc w:val="both"/>
      </w:pPr>
      <w:r>
        <w:t>2. Дошкольное образование может предоставляться в группах семейного типа при муниципальных дошкольных образовательных организациях, в дошкольных группах кратковременного пребывания в государственных и муниципальных образовательных организациях и иных организациях, осуществляющих образовательную деятельность, находящихся на территории Волгоградской области.</w:t>
      </w:r>
    </w:p>
    <w:p w:rsidR="00EA558E" w:rsidRDefault="00EA558E">
      <w:pPr>
        <w:pStyle w:val="ConsPlusNormal"/>
        <w:spacing w:before="160"/>
        <w:ind w:firstLine="540"/>
        <w:jc w:val="both"/>
      </w:pPr>
      <w:r>
        <w:t xml:space="preserve">3. Организация образовательной деятельности по образовательным программам начального общего, основного общего и среднего общего образования в Волгоградской области осуществляется в государственных, муниципальных и частных общеобразовательных организациях, находящихся на территории Волгоградской области, в соответствии с Федеральным </w:t>
      </w:r>
      <w:hyperlink r:id="rId112" w:history="1">
        <w:r>
          <w:rPr>
            <w:color w:val="0000FF"/>
          </w:rPr>
          <w:t>законом</w:t>
        </w:r>
      </w:hyperlink>
      <w:r>
        <w:t xml:space="preserve"> "Об образовании в Российской Федерации" и является основным звеном системы непрерывного образования. Всем жителям Волгоградской области предоставляется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w:t>
      </w:r>
    </w:p>
    <w:p w:rsidR="00EA558E" w:rsidRDefault="00EA558E">
      <w:pPr>
        <w:pStyle w:val="ConsPlusNormal"/>
        <w:jc w:val="both"/>
      </w:pPr>
    </w:p>
    <w:p w:rsidR="00EA558E" w:rsidRDefault="00EA558E">
      <w:pPr>
        <w:pStyle w:val="ConsPlusNormal"/>
        <w:ind w:firstLine="540"/>
        <w:jc w:val="both"/>
      </w:pPr>
      <w:r>
        <w:rPr>
          <w:b/>
        </w:rPr>
        <w:t>Статья 21. Дополнительное образование</w:t>
      </w:r>
    </w:p>
    <w:p w:rsidR="00EA558E" w:rsidRDefault="00EA558E">
      <w:pPr>
        <w:pStyle w:val="ConsPlusNormal"/>
        <w:jc w:val="both"/>
      </w:pPr>
    </w:p>
    <w:p w:rsidR="00EA558E" w:rsidRDefault="00EA558E">
      <w:pPr>
        <w:pStyle w:val="ConsPlusNormal"/>
        <w:ind w:firstLine="540"/>
        <w:jc w:val="both"/>
      </w:pPr>
      <w:r>
        <w:t>1.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A558E" w:rsidRDefault="00EA558E">
      <w:pPr>
        <w:pStyle w:val="ConsPlusNormal"/>
        <w:spacing w:before="160"/>
        <w:ind w:firstLine="540"/>
        <w:jc w:val="both"/>
      </w:pPr>
      <w:r>
        <w:t>2. Дополнительное образование детей и взрослых в Волгоградской области осуществляется образовательными организациями посредством реализации дополнительных общеобразовательных программ: дополнительных общеразвивающих программ, дополнительных предпрофессиональных программ в области искусств и дополнительных образовательных программ спортивной подготовки.</w:t>
      </w:r>
    </w:p>
    <w:p w:rsidR="00EA558E" w:rsidRDefault="00EA558E">
      <w:pPr>
        <w:pStyle w:val="ConsPlusNormal"/>
        <w:jc w:val="both"/>
      </w:pPr>
      <w:r>
        <w:t xml:space="preserve">(в ред. </w:t>
      </w:r>
      <w:hyperlink r:id="rId113" w:history="1">
        <w:r>
          <w:rPr>
            <w:color w:val="0000FF"/>
          </w:rPr>
          <w:t>Закона</w:t>
        </w:r>
      </w:hyperlink>
      <w:r>
        <w:t xml:space="preserve"> Волгоградской области от 04.06.2022 N 41-ОД)</w:t>
      </w:r>
    </w:p>
    <w:p w:rsidR="00EA558E" w:rsidRDefault="00EA558E">
      <w:pPr>
        <w:pStyle w:val="ConsPlusNormal"/>
        <w:spacing w:before="160"/>
        <w:ind w:firstLine="540"/>
        <w:jc w:val="both"/>
      </w:pPr>
      <w:r>
        <w:t>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EA558E" w:rsidRDefault="00EA558E">
      <w:pPr>
        <w:pStyle w:val="ConsPlusNormal"/>
        <w:jc w:val="both"/>
      </w:pPr>
      <w:r>
        <w:t xml:space="preserve">(абзац введен </w:t>
      </w:r>
      <w:hyperlink r:id="rId114" w:history="1">
        <w:r>
          <w:rPr>
            <w:color w:val="0000FF"/>
          </w:rPr>
          <w:t>Законом</w:t>
        </w:r>
      </w:hyperlink>
      <w:r>
        <w:t xml:space="preserve"> Волгоградской области от 04.06.2022 N 41-ОД)</w:t>
      </w:r>
    </w:p>
    <w:p w:rsidR="00EA558E" w:rsidRDefault="00EA558E">
      <w:pPr>
        <w:pStyle w:val="ConsPlusNormal"/>
        <w:spacing w:before="160"/>
        <w:ind w:firstLine="540"/>
        <w:jc w:val="both"/>
      </w:pPr>
      <w:r>
        <w:t>3. Дополнительное профессиональное образование в Волгоградской области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условиям профессиональной деятельности и социальной среды и осуществляется государственными, муниципальными и частными образовательными организациями, находящимися на территории Волгоградской области, посредством реализации дополнительных образовательных программ (программ повышения квалификации и программ профессиональной переподготовки) в соответствии с федеральными государственными требованиями.</w:t>
      </w:r>
    </w:p>
    <w:p w:rsidR="00EA558E" w:rsidRDefault="00EA558E">
      <w:pPr>
        <w:pStyle w:val="ConsPlusNormal"/>
        <w:jc w:val="both"/>
      </w:pPr>
    </w:p>
    <w:p w:rsidR="00EA558E" w:rsidRDefault="00EA558E">
      <w:pPr>
        <w:pStyle w:val="ConsPlusNormal"/>
        <w:ind w:firstLine="540"/>
        <w:jc w:val="both"/>
      </w:pPr>
      <w:r>
        <w:rPr>
          <w:b/>
        </w:rPr>
        <w:t>Статья 22. Организация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A558E" w:rsidRDefault="00EA558E">
      <w:pPr>
        <w:pStyle w:val="ConsPlusNormal"/>
        <w:jc w:val="both"/>
      </w:pPr>
    </w:p>
    <w:p w:rsidR="00EA558E" w:rsidRDefault="00EA558E">
      <w:pPr>
        <w:pStyle w:val="ConsPlusNormal"/>
        <w:ind w:firstLine="540"/>
        <w:jc w:val="both"/>
      </w:pPr>
      <w:r>
        <w:t>1. Государственные образовательные организации Волгоградской области и муниципальные образовательные организации при наличии соответствующей лицензии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 при условии обеспечения прав на получение общего образования соответствующего уровня всех граждан, проживающих на территории, за которой закреплена указанная образовательная организация, в том числе в классах, реализующих программу базового уровня основного общего, среднего общего образования.</w:t>
      </w:r>
    </w:p>
    <w:p w:rsidR="00EA558E" w:rsidRDefault="00EA558E">
      <w:pPr>
        <w:pStyle w:val="ConsPlusNormal"/>
        <w:spacing w:before="160"/>
        <w:ind w:firstLine="540"/>
        <w:jc w:val="both"/>
      </w:pPr>
      <w:r>
        <w:t>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с углубленным изучением отдельных учебных предметов начинается с пятого класса по результатам тестирования (собеседования) по отдельным учебным предметам.</w:t>
      </w:r>
    </w:p>
    <w:p w:rsidR="00EA558E" w:rsidRDefault="00EA558E">
      <w:pPr>
        <w:pStyle w:val="ConsPlusNormal"/>
        <w:spacing w:before="160"/>
        <w:ind w:firstLine="540"/>
        <w:jc w:val="both"/>
      </w:pPr>
      <w:r>
        <w:t>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профильного обучения осуществляется с десятого класса по результатам успеваемости, а также по решению коллегиального органа управления образовательной организации.</w:t>
      </w:r>
    </w:p>
    <w:p w:rsidR="00EA558E" w:rsidRDefault="00EA558E">
      <w:pPr>
        <w:pStyle w:val="ConsPlusNormal"/>
        <w:spacing w:before="160"/>
        <w:ind w:firstLine="540"/>
        <w:jc w:val="both"/>
      </w:pPr>
      <w:r>
        <w:t>Преимущественным правом зачисления в класс с углубленным изучением отдельных учебных предметов либо в класс профильного обучения обладают обучающиеся следующих категорий:</w:t>
      </w:r>
    </w:p>
    <w:p w:rsidR="00EA558E" w:rsidRDefault="00EA558E">
      <w:pPr>
        <w:pStyle w:val="ConsPlusNormal"/>
        <w:spacing w:before="160"/>
        <w:ind w:firstLine="540"/>
        <w:jc w:val="both"/>
      </w:pPr>
      <w:r>
        <w:t>победители и призеры муниципальных и региональных олимпиад по учебным предметам либо предметам профильного обучения;</w:t>
      </w:r>
    </w:p>
    <w:p w:rsidR="00EA558E" w:rsidRDefault="00EA558E">
      <w:pPr>
        <w:pStyle w:val="ConsPlusNormal"/>
        <w:spacing w:before="160"/>
        <w:ind w:firstLine="540"/>
        <w:jc w:val="both"/>
      </w:pPr>
      <w:r>
        <w:t>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EA558E" w:rsidRDefault="00EA558E">
      <w:pPr>
        <w:pStyle w:val="ConsPlusNormal"/>
        <w:spacing w:before="160"/>
        <w:ind w:firstLine="540"/>
        <w:jc w:val="both"/>
      </w:pPr>
      <w:r>
        <w:t>2. Организация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 установленном органом исполнительной власти Волгоградской области, уполномоченным в сфере образования.</w:t>
      </w:r>
    </w:p>
    <w:p w:rsidR="00EA558E" w:rsidRDefault="00EA558E">
      <w:pPr>
        <w:pStyle w:val="ConsPlusNormal"/>
        <w:jc w:val="both"/>
      </w:pPr>
      <w:r>
        <w:t xml:space="preserve">(в ред. </w:t>
      </w:r>
      <w:hyperlink r:id="rId115" w:history="1">
        <w:r>
          <w:rPr>
            <w:color w:val="0000FF"/>
          </w:rPr>
          <w:t>Закона</w:t>
        </w:r>
      </w:hyperlink>
      <w:r>
        <w:t xml:space="preserve"> Волгоградской области от 26.10.2015 N 181-ОД)</w:t>
      </w:r>
    </w:p>
    <w:p w:rsidR="00EA558E" w:rsidRDefault="00EA558E">
      <w:pPr>
        <w:pStyle w:val="ConsPlusNormal"/>
        <w:jc w:val="both"/>
      </w:pPr>
    </w:p>
    <w:p w:rsidR="00EA558E" w:rsidRDefault="00EA558E">
      <w:pPr>
        <w:pStyle w:val="ConsPlusNormal"/>
        <w:ind w:firstLine="540"/>
        <w:jc w:val="both"/>
      </w:pPr>
      <w:r>
        <w:rPr>
          <w:b/>
        </w:rPr>
        <w:t>Статья 23. Среднее профессиональное образование</w:t>
      </w:r>
    </w:p>
    <w:p w:rsidR="00EA558E" w:rsidRDefault="00EA558E">
      <w:pPr>
        <w:pStyle w:val="ConsPlusNormal"/>
        <w:jc w:val="both"/>
      </w:pPr>
    </w:p>
    <w:p w:rsidR="00EA558E" w:rsidRDefault="00EA558E">
      <w:pPr>
        <w:pStyle w:val="ConsPlusNormal"/>
        <w:ind w:firstLine="540"/>
        <w:jc w:val="both"/>
      </w:pPr>
      <w:r>
        <w:t>1. Число обучающихся по образовательным программам среднего профессионального образования за счет средств областного бюджета определяется на основе контрольных цифр приема на обучение по профессиям, специальностям и направлениям подготовки за счет средств областного бюджета.</w:t>
      </w:r>
    </w:p>
    <w:p w:rsidR="00EA558E" w:rsidRDefault="00EA558E">
      <w:pPr>
        <w:pStyle w:val="ConsPlusNormal"/>
        <w:jc w:val="both"/>
      </w:pPr>
      <w:r>
        <w:t xml:space="preserve">(в ред. </w:t>
      </w:r>
      <w:hyperlink r:id="rId116" w:history="1">
        <w:r>
          <w:rPr>
            <w:color w:val="0000FF"/>
          </w:rPr>
          <w:t>Закона</w:t>
        </w:r>
      </w:hyperlink>
      <w:r>
        <w:t xml:space="preserve"> Волгоградской области от 08.05.2015 N 59-ОД)</w:t>
      </w:r>
    </w:p>
    <w:p w:rsidR="00EA558E" w:rsidRDefault="00EA558E">
      <w:pPr>
        <w:pStyle w:val="ConsPlusNormal"/>
        <w:spacing w:before="160"/>
        <w:ind w:firstLine="540"/>
        <w:jc w:val="both"/>
      </w:pPr>
      <w:r>
        <w:t>2. Реализация образовательных программ среднего профессионального образования в образовательных организациях Волгоградской области может осуществляться посредством использования сетевой формы с привлечением ресурсных центров на договорной основе.</w:t>
      </w:r>
    </w:p>
    <w:p w:rsidR="00EA558E" w:rsidRDefault="00EA558E">
      <w:pPr>
        <w:pStyle w:val="ConsPlusNormal"/>
        <w:jc w:val="both"/>
      </w:pPr>
    </w:p>
    <w:p w:rsidR="00EA558E" w:rsidRDefault="00EA558E">
      <w:pPr>
        <w:pStyle w:val="ConsPlusNormal"/>
        <w:ind w:firstLine="540"/>
        <w:jc w:val="both"/>
      </w:pPr>
      <w:r>
        <w:rPr>
          <w:b/>
        </w:rPr>
        <w:t>Статья 24. Дополнительные меры по реализации прав граждан на среднее профессиональное образование в Волгоградской области</w:t>
      </w:r>
    </w:p>
    <w:p w:rsidR="00EA558E" w:rsidRDefault="00EA558E">
      <w:pPr>
        <w:pStyle w:val="ConsPlusNormal"/>
        <w:jc w:val="both"/>
      </w:pPr>
    </w:p>
    <w:p w:rsidR="00EA558E" w:rsidRDefault="00EA558E">
      <w:pPr>
        <w:pStyle w:val="ConsPlusNormal"/>
        <w:ind w:firstLine="540"/>
        <w:jc w:val="both"/>
      </w:pPr>
      <w:r>
        <w:t>1. В целях обеспечения непрерывности и интеграции среднего профессионального образования профессиональные образовательные организации, находящиеся на территории Волгоградской области, осуществляют взаимодействие с соответствующими им по профилю образовательными организациями высшего образования, в том числе путем предоставления студентам образовательных организаций высшего образования возможности овладения рабочими профессиями.</w:t>
      </w:r>
    </w:p>
    <w:p w:rsidR="00EA558E" w:rsidRDefault="00EA558E">
      <w:pPr>
        <w:pStyle w:val="ConsPlusNormal"/>
        <w:spacing w:before="160"/>
        <w:ind w:firstLine="540"/>
        <w:jc w:val="both"/>
      </w:pPr>
      <w:r>
        <w:t>2. Основными направлениями взаимодействия профессиональных образовательных организаций Волгоградской области с организациями, осуществляющими деятельность по профилю соответствующей образовательной программы, являются:</w:t>
      </w:r>
    </w:p>
    <w:p w:rsidR="00EA558E" w:rsidRDefault="00EA558E">
      <w:pPr>
        <w:pStyle w:val="ConsPlusNormal"/>
        <w:spacing w:before="160"/>
        <w:ind w:firstLine="540"/>
        <w:jc w:val="both"/>
      </w:pPr>
      <w:r>
        <w:t>содействие в трудоустройстве выпускников профессиональных образовательных организаций Волгоградской области путем заключения договоров о трудоустройстве в соответствии с полученной профессией, специальностью (квалификацией);</w:t>
      </w:r>
    </w:p>
    <w:p w:rsidR="00EA558E" w:rsidRDefault="00EA558E">
      <w:pPr>
        <w:pStyle w:val="ConsPlusNormal"/>
        <w:spacing w:before="160"/>
        <w:ind w:firstLine="540"/>
        <w:jc w:val="both"/>
      </w:pPr>
      <w:r>
        <w:t>участие в разработке учебно-методической документации по подготовке квалифицированных рабочих или служащих и специалистов среднего звена;</w:t>
      </w:r>
    </w:p>
    <w:p w:rsidR="00EA558E" w:rsidRDefault="00EA558E">
      <w:pPr>
        <w:pStyle w:val="ConsPlusNormal"/>
        <w:spacing w:before="160"/>
        <w:ind w:firstLine="540"/>
        <w:jc w:val="both"/>
      </w:pPr>
      <w:r>
        <w:t>привлечение в профессиональные образовательные организации, находящиеся на территории Волгоградской области, специалистов, имеющих опыт профессиональной деятельности, для проведения практических и теоретических занятий, руководства курсовым и дипломным проектированием, участия в государственной итоговой аттестации обучающихся профессиональных образовательных организаций, находящихся на территории Волгоградской области;</w:t>
      </w:r>
    </w:p>
    <w:p w:rsidR="00EA558E" w:rsidRDefault="00EA558E">
      <w:pPr>
        <w:pStyle w:val="ConsPlusNormal"/>
        <w:spacing w:before="160"/>
        <w:ind w:firstLine="540"/>
        <w:jc w:val="both"/>
      </w:pPr>
      <w:r>
        <w:t>привлечение финансовых средств работодателей на развитие профессиональных образовательных организаций, находящихся на территории Волгоградской области;</w:t>
      </w:r>
    </w:p>
    <w:p w:rsidR="00EA558E" w:rsidRDefault="00EA558E">
      <w:pPr>
        <w:pStyle w:val="ConsPlusNormal"/>
        <w:spacing w:before="160"/>
        <w:ind w:firstLine="540"/>
        <w:jc w:val="both"/>
      </w:pPr>
      <w:r>
        <w:t>модернизация материально-технической базы профессиональных образовательных организаций, находящихся на территории Волгоградской области, на договорной основе в целях обеспечения процесса подготовки квалифицированных рабочих или служащих и специалистов среднего звена.</w:t>
      </w:r>
    </w:p>
    <w:p w:rsidR="00EA558E" w:rsidRDefault="00EA558E">
      <w:pPr>
        <w:pStyle w:val="ConsPlusNormal"/>
        <w:spacing w:before="160"/>
        <w:ind w:firstLine="540"/>
        <w:jc w:val="both"/>
      </w:pPr>
      <w:r>
        <w:t>3. Профессиональные образовательные организации, находящиеся на территории Волгоградской области, могут создавать ресурсные центры - структурные подразделения, имеющие необходимые материально-технические, информационные, научно-методические, кадровые и (или) иные ресурсы, позволяющие реализовывать программы подготовки квалифицированных рабочих или служащих и специалистов среднего звена, а также повышения квалификации и профессиональной переподготовки рабочих или служащих и специалистов среднего звена.</w:t>
      </w:r>
    </w:p>
    <w:p w:rsidR="00EA558E" w:rsidRDefault="00EA558E">
      <w:pPr>
        <w:pStyle w:val="ConsPlusNormal"/>
        <w:spacing w:before="160"/>
        <w:ind w:firstLine="540"/>
        <w:jc w:val="both"/>
      </w:pPr>
      <w:r>
        <w:t>Порядок организации и деятельности ресурсного центра определяется локальным нормативным актом профессиональной образовательной организации Волгоградской области.</w:t>
      </w:r>
    </w:p>
    <w:p w:rsidR="00EA558E" w:rsidRDefault="00EA558E">
      <w:pPr>
        <w:pStyle w:val="ConsPlusNormal"/>
        <w:spacing w:before="160"/>
        <w:ind w:firstLine="540"/>
        <w:jc w:val="both"/>
      </w:pPr>
      <w:r>
        <w:t>4. Государственные профессиональные образовательные организации по согласованию с органом исполнительной власти Волгоградской области, уполномоченным в сфере образования, вправе взаимодействовать с другими организациями, в том числе иностранными, независимо от их формы собственности, в рамках сетевой формы реализации образовательных программ в целях повышения качества подготовки квалифицированных рабочих (служащих) и специалистов среднего звена и (или) приобретения студентами, обучающимися по таким программам, дополнительных профессиональных компетенций.</w:t>
      </w:r>
    </w:p>
    <w:p w:rsidR="00EA558E" w:rsidRDefault="00EA558E">
      <w:pPr>
        <w:pStyle w:val="ConsPlusNormal"/>
        <w:jc w:val="both"/>
      </w:pPr>
      <w:r>
        <w:t xml:space="preserve">(в ред. </w:t>
      </w:r>
      <w:hyperlink r:id="rId117" w:history="1">
        <w:r>
          <w:rPr>
            <w:color w:val="0000FF"/>
          </w:rPr>
          <w:t>Закона</w:t>
        </w:r>
      </w:hyperlink>
      <w:r>
        <w:t xml:space="preserve"> Волгоградской области от 26.10.2015 N 181-ОД)</w:t>
      </w:r>
    </w:p>
    <w:p w:rsidR="00EA558E" w:rsidRDefault="00EA558E">
      <w:pPr>
        <w:pStyle w:val="ConsPlusNormal"/>
        <w:spacing w:before="160"/>
        <w:ind w:firstLine="540"/>
        <w:jc w:val="both"/>
      </w:pPr>
      <w:r>
        <w:t>5. Число обучающихся по программам профессиональной подготовки за счет средств областного бюджета определяется на основе контрольных цифр приема на обучение по профессиям за счет средств областного бюджета.</w:t>
      </w:r>
    </w:p>
    <w:p w:rsidR="00EA558E" w:rsidRDefault="00EA558E">
      <w:pPr>
        <w:pStyle w:val="ConsPlusNormal"/>
        <w:jc w:val="both"/>
      </w:pPr>
      <w:r>
        <w:t xml:space="preserve">(в ред. </w:t>
      </w:r>
      <w:hyperlink r:id="rId118" w:history="1">
        <w:r>
          <w:rPr>
            <w:color w:val="0000FF"/>
          </w:rPr>
          <w:t>Закона</w:t>
        </w:r>
      </w:hyperlink>
      <w:r>
        <w:t xml:space="preserve"> Волгоградской области от 08.05.2015 N 59-ОД)</w:t>
      </w:r>
    </w:p>
    <w:p w:rsidR="00EA558E" w:rsidRDefault="00EA558E">
      <w:pPr>
        <w:pStyle w:val="ConsPlusNormal"/>
        <w:jc w:val="both"/>
      </w:pPr>
    </w:p>
    <w:p w:rsidR="00EA558E" w:rsidRDefault="00EA558E">
      <w:pPr>
        <w:pStyle w:val="ConsPlusNormal"/>
        <w:ind w:firstLine="540"/>
        <w:jc w:val="both"/>
      </w:pPr>
      <w:r>
        <w:rPr>
          <w:b/>
        </w:rPr>
        <w:t>Статья 25. Основные принципы экономической политики Волгоградской области в сфере образования</w:t>
      </w:r>
    </w:p>
    <w:p w:rsidR="00EA558E" w:rsidRDefault="00EA558E">
      <w:pPr>
        <w:pStyle w:val="ConsPlusNormal"/>
        <w:jc w:val="both"/>
      </w:pPr>
    </w:p>
    <w:p w:rsidR="00EA558E" w:rsidRDefault="00EA558E">
      <w:pPr>
        <w:pStyle w:val="ConsPlusNormal"/>
        <w:ind w:firstLine="540"/>
        <w:jc w:val="both"/>
      </w:pPr>
      <w:r>
        <w:t>1. Экономическая политика Волгоградской области в сфере образования направлена на:</w:t>
      </w:r>
    </w:p>
    <w:p w:rsidR="00EA558E" w:rsidRDefault="00EA558E">
      <w:pPr>
        <w:pStyle w:val="ConsPlusNormal"/>
        <w:spacing w:before="160"/>
        <w:ind w:firstLine="540"/>
        <w:jc w:val="both"/>
      </w:pPr>
      <w:r>
        <w:t>финансирование образовательных организаций, находящихся на территории Волгоградской области, осуществляемое в соответствии с законодательством Российской Федерации и законодательством Волгоградской области;</w:t>
      </w:r>
    </w:p>
    <w:p w:rsidR="00EA558E" w:rsidRDefault="00EA558E">
      <w:pPr>
        <w:pStyle w:val="ConsPlusNormal"/>
        <w:spacing w:before="160"/>
        <w:ind w:firstLine="540"/>
        <w:jc w:val="both"/>
      </w:pPr>
      <w:r>
        <w:t>финансовую поддержку одаренных обучающихся образовательных организаций, находящихся на территории Волгоградской области, в форме премий, стипендий и грантов;</w:t>
      </w:r>
    </w:p>
    <w:p w:rsidR="00EA558E" w:rsidRDefault="00EA558E">
      <w:pPr>
        <w:pStyle w:val="ConsPlusNormal"/>
        <w:spacing w:before="160"/>
        <w:ind w:firstLine="540"/>
        <w:jc w:val="both"/>
      </w:pPr>
      <w:r>
        <w:t>материальное обеспечение детей-сирот и детей, оставшихся без попечения родителей, и лиц из их числа, финансирование организаций для детей с ограниченными возможностями здоровья, нуждающихся в психолого-медико-педагогической помощи;</w:t>
      </w:r>
    </w:p>
    <w:p w:rsidR="00EA558E" w:rsidRDefault="00EA558E">
      <w:pPr>
        <w:pStyle w:val="ConsPlusNormal"/>
        <w:spacing w:before="160"/>
        <w:ind w:firstLine="540"/>
        <w:jc w:val="both"/>
      </w:pPr>
      <w:r>
        <w:t>поддержку частных образовательных организаций, имеющих государственную аккредитацию, в установленных законодательством Российской Федерации и законодательством Волгоградской области формах.</w:t>
      </w:r>
    </w:p>
    <w:p w:rsidR="00EA558E" w:rsidRDefault="00EA558E">
      <w:pPr>
        <w:pStyle w:val="ConsPlusNormal"/>
        <w:spacing w:before="160"/>
        <w:ind w:firstLine="540"/>
        <w:jc w:val="both"/>
      </w:pPr>
      <w:r>
        <w:t>2. Образовательным организациям, находящимся на территории Волгоградской области, предоставляется право самостоятельного ведения финансово-экономической деятельности и создаются необходимые условия для эффективной реализации этого права.</w:t>
      </w:r>
    </w:p>
    <w:p w:rsidR="00EA558E" w:rsidRDefault="00EA558E">
      <w:pPr>
        <w:pStyle w:val="ConsPlusNormal"/>
        <w:jc w:val="both"/>
      </w:pPr>
    </w:p>
    <w:p w:rsidR="00EA558E" w:rsidRDefault="00EA558E">
      <w:pPr>
        <w:pStyle w:val="ConsPlusNormal"/>
        <w:ind w:firstLine="540"/>
        <w:jc w:val="both"/>
      </w:pPr>
      <w:r>
        <w:rPr>
          <w:b/>
        </w:rPr>
        <w:t>Статья 26. Финансовое обеспечение образовательной деятельности в Волгоградской области</w:t>
      </w:r>
    </w:p>
    <w:p w:rsidR="00EA558E" w:rsidRDefault="00EA558E">
      <w:pPr>
        <w:pStyle w:val="ConsPlusNormal"/>
        <w:jc w:val="both"/>
      </w:pPr>
    </w:p>
    <w:p w:rsidR="00EA558E" w:rsidRDefault="00EA558E">
      <w:pPr>
        <w:pStyle w:val="ConsPlusNormal"/>
        <w:ind w:firstLine="540"/>
        <w:jc w:val="both"/>
      </w:pPr>
      <w:r>
        <w:t>1. Финансирование образовательной деятельности в Волгоградской области осуществляется за счет средств федерального, областного, местных бюджетов и иных источников в соответствии с действующим законодательством.</w:t>
      </w:r>
    </w:p>
    <w:p w:rsidR="00EA558E" w:rsidRDefault="00EA558E">
      <w:pPr>
        <w:pStyle w:val="ConsPlusNormal"/>
        <w:spacing w:before="160"/>
        <w:ind w:firstLine="540"/>
        <w:jc w:val="both"/>
      </w:pPr>
      <w:r>
        <w:t>Финансовое обеспечение образовательной деятельности государственных образовательных организаций Волгоградской области и муниципальных образовательных организаций осуществляется в расчете на одного обучающегося.</w:t>
      </w:r>
    </w:p>
    <w:p w:rsidR="00EA558E" w:rsidRDefault="00EA558E">
      <w:pPr>
        <w:pStyle w:val="ConsPlusNormal"/>
        <w:spacing w:before="160"/>
        <w:ind w:firstLine="540"/>
        <w:jc w:val="both"/>
      </w:pPr>
      <w:bookmarkStart w:id="5" w:name="Par387"/>
      <w:bookmarkEnd w:id="5"/>
      <w:r>
        <w:t>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нормативными правовыми актами Волгоградской области.</w:t>
      </w:r>
    </w:p>
    <w:p w:rsidR="00EA558E" w:rsidRDefault="00EA558E">
      <w:pPr>
        <w:pStyle w:val="ConsPlusNormal"/>
        <w:spacing w:before="160"/>
        <w:ind w:firstLine="540"/>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 в соответствии с законом об областном бюджете,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Администрацией Волгоградской области.</w:t>
      </w:r>
    </w:p>
    <w:p w:rsidR="00EA558E" w:rsidRDefault="00EA558E">
      <w:pPr>
        <w:pStyle w:val="ConsPlusNormal"/>
        <w:jc w:val="both"/>
      </w:pPr>
      <w:r>
        <w:t xml:space="preserve">(в ред. </w:t>
      </w:r>
      <w:hyperlink r:id="rId119"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включает в том числе затраты на осуществление образовательной деятельности, не зависящие от количества обучающихся.</w:t>
      </w:r>
    </w:p>
    <w:p w:rsidR="00EA558E" w:rsidRDefault="00EA558E">
      <w:pPr>
        <w:pStyle w:val="ConsPlusNormal"/>
        <w:jc w:val="both"/>
      </w:pPr>
      <w:r>
        <w:t xml:space="preserve">(в ред. </w:t>
      </w:r>
      <w:hyperlink r:id="rId120" w:history="1">
        <w:r>
          <w:rPr>
            <w:color w:val="0000FF"/>
          </w:rPr>
          <w:t>Закона</w:t>
        </w:r>
      </w:hyperlink>
      <w:r>
        <w:t xml:space="preserve"> Волгоградской области от 14.10.2022 N 92-ОД)</w:t>
      </w:r>
    </w:p>
    <w:p w:rsidR="00EA558E" w:rsidRDefault="00EA558E">
      <w:pPr>
        <w:pStyle w:val="ConsPlusNormal"/>
        <w:spacing w:before="160"/>
        <w:ind w:firstLine="540"/>
        <w:jc w:val="both"/>
      </w:pPr>
      <w:r>
        <w:t>Основания и порядок отнесения к малокомплектным образовательным организациям образовательных организаций, реализующих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устанавливаются Администрацией Волгоградской области.</w:t>
      </w:r>
    </w:p>
    <w:p w:rsidR="00EA558E" w:rsidRDefault="00EA558E">
      <w:pPr>
        <w:pStyle w:val="ConsPlusNormal"/>
        <w:jc w:val="both"/>
      </w:pPr>
      <w:r>
        <w:t xml:space="preserve">(в ред. </w:t>
      </w:r>
      <w:hyperlink r:id="rId121" w:history="1">
        <w:r>
          <w:rPr>
            <w:color w:val="0000FF"/>
          </w:rPr>
          <w:t>Закона</w:t>
        </w:r>
      </w:hyperlink>
      <w:r>
        <w:t xml:space="preserve"> Волгоградской области от 12.03.2015 N 26-ОД)</w:t>
      </w:r>
    </w:p>
    <w:p w:rsidR="00EA558E" w:rsidRDefault="00EA558E">
      <w:pPr>
        <w:pStyle w:val="ConsPlusNormal"/>
        <w:spacing w:before="160"/>
        <w:ind w:firstLine="540"/>
        <w:jc w:val="both"/>
      </w:pPr>
      <w:r>
        <w:t xml:space="preserve">4. Бюджетам муниципальных районов и городских округов, установивших муниципальными правовыми актами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 определенных </w:t>
      </w:r>
      <w:hyperlink r:id="rId122" w:history="1">
        <w:r>
          <w:rPr>
            <w:color w:val="0000FF"/>
          </w:rPr>
          <w:t>частью 2 статьи 46</w:t>
        </w:r>
      </w:hyperlink>
      <w:r>
        <w:t xml:space="preserve"> Социального кодекса Волгоградской области, предоставляются субсидии в соответствии с бюджетным законодательством Российской Федерации и законодательством Волгоградской области.</w:t>
      </w:r>
    </w:p>
    <w:p w:rsidR="00EA558E" w:rsidRDefault="00EA558E">
      <w:pPr>
        <w:pStyle w:val="ConsPlusNormal"/>
        <w:jc w:val="both"/>
      </w:pPr>
      <w:r>
        <w:t xml:space="preserve">(часть 4 введена </w:t>
      </w:r>
      <w:hyperlink r:id="rId123" w:history="1">
        <w:r>
          <w:rPr>
            <w:color w:val="0000FF"/>
          </w:rPr>
          <w:t>Законом</w:t>
        </w:r>
      </w:hyperlink>
      <w:r>
        <w:t xml:space="preserve"> Волгоградской области от 07.07.2023 N 63-ОД)</w:t>
      </w:r>
    </w:p>
    <w:p w:rsidR="00EA558E" w:rsidRDefault="00EA558E">
      <w:pPr>
        <w:pStyle w:val="ConsPlusNormal"/>
        <w:jc w:val="both"/>
      </w:pPr>
    </w:p>
    <w:p w:rsidR="00EA558E" w:rsidRDefault="00EA558E">
      <w:pPr>
        <w:pStyle w:val="ConsPlusNormal"/>
        <w:ind w:firstLine="540"/>
        <w:jc w:val="both"/>
      </w:pPr>
      <w:r>
        <w:rPr>
          <w:b/>
        </w:rPr>
        <w:t>Статья 27. Вступление в силу настоящего Закона. Заключительные положения</w:t>
      </w:r>
    </w:p>
    <w:p w:rsidR="00EA558E" w:rsidRDefault="00EA558E">
      <w:pPr>
        <w:pStyle w:val="ConsPlusNormal"/>
        <w:jc w:val="both"/>
      </w:pPr>
    </w:p>
    <w:p w:rsidR="00EA558E" w:rsidRDefault="00EA558E">
      <w:pPr>
        <w:pStyle w:val="ConsPlusNormal"/>
        <w:ind w:firstLine="540"/>
        <w:jc w:val="both"/>
      </w:pPr>
      <w:r>
        <w:t xml:space="preserve">1. Настоящий Закон вступает в силу по истечении десяти дней после дня его официального опубликования и распространяет свое действие на правоотношения, возникшие с 1 сентября 2013 года, за исключением </w:t>
      </w:r>
      <w:hyperlink w:anchor="Par64" w:history="1">
        <w:r>
          <w:rPr>
            <w:color w:val="0000FF"/>
          </w:rPr>
          <w:t>абзацев одиннадцатого</w:t>
        </w:r>
      </w:hyperlink>
      <w:r>
        <w:t xml:space="preserve">, </w:t>
      </w:r>
      <w:hyperlink w:anchor="Par65" w:history="1">
        <w:r>
          <w:rPr>
            <w:color w:val="0000FF"/>
          </w:rPr>
          <w:t>двенадцатого</w:t>
        </w:r>
      </w:hyperlink>
      <w:r>
        <w:t xml:space="preserve"> и </w:t>
      </w:r>
      <w:hyperlink w:anchor="Par71" w:history="1">
        <w:r>
          <w:rPr>
            <w:color w:val="0000FF"/>
          </w:rPr>
          <w:t>шестнадцатого статьи 5</w:t>
        </w:r>
      </w:hyperlink>
      <w:r>
        <w:t xml:space="preserve">, </w:t>
      </w:r>
      <w:hyperlink w:anchor="Par387" w:history="1">
        <w:r>
          <w:rPr>
            <w:color w:val="0000FF"/>
          </w:rPr>
          <w:t>части 2 статьи 26</w:t>
        </w:r>
      </w:hyperlink>
      <w:r>
        <w:t>, которые вступают в силу с 1 января 2014 года.</w:t>
      </w:r>
    </w:p>
    <w:p w:rsidR="00EA558E" w:rsidRDefault="00EA558E">
      <w:pPr>
        <w:pStyle w:val="ConsPlusNormal"/>
        <w:spacing w:before="160"/>
        <w:ind w:firstLine="540"/>
        <w:jc w:val="both"/>
      </w:pPr>
      <w:r>
        <w:t xml:space="preserve">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Федерального </w:t>
      </w:r>
      <w:hyperlink r:id="rId124" w:history="1">
        <w:r>
          <w:rPr>
            <w:color w:val="0000FF"/>
          </w:rPr>
          <w:t>закона</w:t>
        </w:r>
      </w:hyperlink>
      <w:r>
        <w:t xml:space="preserve"> "Об образовании в Российской Федерации"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A558E" w:rsidRDefault="00EA558E">
      <w:pPr>
        <w:pStyle w:val="ConsPlusNormal"/>
        <w:jc w:val="both"/>
      </w:pPr>
    </w:p>
    <w:p w:rsidR="00EA558E" w:rsidRDefault="00EA558E">
      <w:pPr>
        <w:pStyle w:val="ConsPlusNormal"/>
        <w:ind w:firstLine="540"/>
        <w:jc w:val="both"/>
      </w:pPr>
      <w:r>
        <w:rPr>
          <w:b/>
        </w:rPr>
        <w:t>Статья 28. Признание утратившими силу отдельных законодательных актов Волгоградской области</w:t>
      </w:r>
    </w:p>
    <w:p w:rsidR="00EA558E" w:rsidRDefault="00EA558E">
      <w:pPr>
        <w:pStyle w:val="ConsPlusNormal"/>
        <w:jc w:val="both"/>
      </w:pPr>
    </w:p>
    <w:p w:rsidR="00EA558E" w:rsidRDefault="00EA558E">
      <w:pPr>
        <w:pStyle w:val="ConsPlusNormal"/>
        <w:ind w:firstLine="540"/>
        <w:jc w:val="both"/>
      </w:pPr>
      <w:r>
        <w:t>Со дня вступления в силу настоящего Закона признать утратившими силу:</w:t>
      </w:r>
    </w:p>
    <w:p w:rsidR="00EA558E" w:rsidRDefault="00F12F9F">
      <w:pPr>
        <w:pStyle w:val="ConsPlusNormal"/>
        <w:spacing w:before="160"/>
        <w:ind w:firstLine="540"/>
        <w:jc w:val="both"/>
      </w:pPr>
      <w:hyperlink r:id="rId125" w:history="1">
        <w:r w:rsidR="00EA558E">
          <w:rPr>
            <w:color w:val="0000FF"/>
          </w:rPr>
          <w:t>Закон</w:t>
        </w:r>
      </w:hyperlink>
      <w:r w:rsidR="00EA558E">
        <w:t xml:space="preserve">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26" w:history="1">
        <w:r w:rsidR="00EA558E">
          <w:rPr>
            <w:color w:val="0000FF"/>
          </w:rPr>
          <w:t>Закон</w:t>
        </w:r>
      </w:hyperlink>
      <w:r w:rsidR="00EA558E">
        <w:t xml:space="preserve"> Волгоградской области от 18 апреля 2007 г. N 1443-ОД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27" w:history="1">
        <w:r w:rsidR="00EA558E">
          <w:rPr>
            <w:color w:val="0000FF"/>
          </w:rPr>
          <w:t>Закон</w:t>
        </w:r>
      </w:hyperlink>
      <w:r w:rsidR="00EA558E">
        <w:t xml:space="preserve"> Волгоградской области от 23 августа 2007 г. N 1529-ОД "О внесении изменений в Закон Волгоградской области от 11 августа 2006 г. N 1276-ОД "Об образовании в Волгоградской области" и в Закон Волгоградской области от 29 ноября 2002 г. N 759-ОД "О милиции общественной безопасности Волгоградской области";</w:t>
      </w:r>
    </w:p>
    <w:p w:rsidR="00EA558E" w:rsidRDefault="00F12F9F">
      <w:pPr>
        <w:pStyle w:val="ConsPlusNormal"/>
        <w:spacing w:before="160"/>
        <w:ind w:firstLine="540"/>
        <w:jc w:val="both"/>
      </w:pPr>
      <w:hyperlink r:id="rId128" w:history="1">
        <w:r w:rsidR="00EA558E">
          <w:rPr>
            <w:color w:val="0000FF"/>
          </w:rPr>
          <w:t>Закон</w:t>
        </w:r>
      </w:hyperlink>
      <w:r w:rsidR="00EA558E">
        <w:t xml:space="preserve"> Волгоградской области от 17 декабря 2007 г. N 1598-ОД "О внесении изменений в отдельные законодательные акты Волгоградской области в связи с установлением обязательности общего образования";</w:t>
      </w:r>
    </w:p>
    <w:p w:rsidR="00EA558E" w:rsidRDefault="00F12F9F">
      <w:pPr>
        <w:pStyle w:val="ConsPlusNormal"/>
        <w:spacing w:before="160"/>
        <w:ind w:firstLine="540"/>
        <w:jc w:val="both"/>
      </w:pPr>
      <w:hyperlink r:id="rId129" w:history="1">
        <w:r w:rsidR="00EA558E">
          <w:rPr>
            <w:color w:val="0000FF"/>
          </w:rPr>
          <w:t>Закон</w:t>
        </w:r>
      </w:hyperlink>
      <w:r w:rsidR="00EA558E">
        <w:t xml:space="preserve"> Волгоградской области от 06 марта 2008 г. N 1642-ОД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0" w:history="1">
        <w:r w:rsidR="00EA558E">
          <w:rPr>
            <w:color w:val="0000FF"/>
          </w:rPr>
          <w:t>Закон</w:t>
        </w:r>
      </w:hyperlink>
      <w:r w:rsidR="00EA558E">
        <w:t xml:space="preserve"> Волгоградской области от 06 ноября 2008 г. N 1754-ОД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1" w:history="1">
        <w:r w:rsidR="00EA558E">
          <w:rPr>
            <w:color w:val="0000FF"/>
          </w:rPr>
          <w:t>Закон</w:t>
        </w:r>
      </w:hyperlink>
      <w:r w:rsidR="00EA558E">
        <w:t xml:space="preserve"> Волгоградской области от 01 июня 2009 г. N 1888-ОД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2" w:history="1">
        <w:r w:rsidR="00EA558E">
          <w:rPr>
            <w:color w:val="0000FF"/>
          </w:rPr>
          <w:t>Закон</w:t>
        </w:r>
      </w:hyperlink>
      <w:r w:rsidR="00EA558E">
        <w:t xml:space="preserve"> Волгоградской области от 22 июня 2009 г. N 1896-ОД "О внесении изменения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3" w:history="1">
        <w:r w:rsidR="00EA558E">
          <w:rPr>
            <w:color w:val="0000FF"/>
          </w:rPr>
          <w:t>Закон</w:t>
        </w:r>
      </w:hyperlink>
      <w:r w:rsidR="00EA558E">
        <w:t xml:space="preserve"> Волгоградской области от 26 января 2010 г. N 1984-ОД "О внесении изменений в статью 7 Закона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4" w:history="1">
        <w:r w:rsidR="00EA558E">
          <w:rPr>
            <w:color w:val="0000FF"/>
          </w:rPr>
          <w:t>Закон</w:t>
        </w:r>
      </w:hyperlink>
      <w:r w:rsidR="00EA558E">
        <w:t xml:space="preserve"> Волгоградской области от 15 июля 2010 г. N 2084-ОД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5" w:history="1">
        <w:r w:rsidR="00EA558E">
          <w:rPr>
            <w:color w:val="0000FF"/>
          </w:rPr>
          <w:t>статью 2</w:t>
        </w:r>
      </w:hyperlink>
      <w:r w:rsidR="00EA558E">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EA558E" w:rsidRDefault="00F12F9F">
      <w:pPr>
        <w:pStyle w:val="ConsPlusNormal"/>
        <w:spacing w:before="160"/>
        <w:ind w:firstLine="540"/>
        <w:jc w:val="both"/>
      </w:pPr>
      <w:hyperlink r:id="rId136" w:history="1">
        <w:r w:rsidR="00EA558E">
          <w:rPr>
            <w:color w:val="0000FF"/>
          </w:rPr>
          <w:t>Закон</w:t>
        </w:r>
      </w:hyperlink>
      <w:r w:rsidR="00EA558E">
        <w:t xml:space="preserve"> Волгоградской области от 10 мая 2011 г. N 2185-ОД "О внесении изменений в Закон Волгоградской области от 11 августа 2006 г. N 1276-ОД "Об образовании в Волгоградской области";</w:t>
      </w:r>
    </w:p>
    <w:p w:rsidR="00EA558E" w:rsidRDefault="00F12F9F">
      <w:pPr>
        <w:pStyle w:val="ConsPlusNormal"/>
        <w:spacing w:before="160"/>
        <w:ind w:firstLine="540"/>
        <w:jc w:val="both"/>
      </w:pPr>
      <w:hyperlink r:id="rId137" w:history="1">
        <w:r w:rsidR="00EA558E">
          <w:rPr>
            <w:color w:val="0000FF"/>
          </w:rPr>
          <w:t>статью 2</w:t>
        </w:r>
      </w:hyperlink>
      <w:r w:rsidR="00EA558E">
        <w:t xml:space="preserve"> и </w:t>
      </w:r>
      <w:hyperlink r:id="rId138" w:history="1">
        <w:r w:rsidR="00EA558E">
          <w:rPr>
            <w:color w:val="0000FF"/>
          </w:rPr>
          <w:t>абзац седьмой статьи 5</w:t>
        </w:r>
      </w:hyperlink>
      <w:r w:rsidR="00EA558E">
        <w:t xml:space="preserve"> Закона Волгоградской области от 29 декабря 2011 г. N 2280-ОД "О внесении изменений в отдельные законодательные акты Волгоградской области и признании утратившими силу отдельных законодательных актов Волгоградской области, регулирующих вопросы организации деятельности милиции общественной безопасности в Волгоградской области";</w:t>
      </w:r>
    </w:p>
    <w:p w:rsidR="00EA558E" w:rsidRDefault="00F12F9F">
      <w:pPr>
        <w:pStyle w:val="ConsPlusNormal"/>
        <w:spacing w:before="160"/>
        <w:ind w:firstLine="540"/>
        <w:jc w:val="both"/>
      </w:pPr>
      <w:hyperlink r:id="rId139" w:history="1">
        <w:r w:rsidR="00EA558E">
          <w:rPr>
            <w:color w:val="0000FF"/>
          </w:rPr>
          <w:t>Закон</w:t>
        </w:r>
      </w:hyperlink>
      <w:r w:rsidR="00EA558E">
        <w:t xml:space="preserve"> Волгоградской области от 09 ноября 2012 г. N 129-ОД "О внесении изменений в Закон Волгоградской области от 11 августа 2006 г. N 1276-ОД "Об образовании в Волгоградской области".</w:t>
      </w:r>
    </w:p>
    <w:p w:rsidR="00EA558E" w:rsidRDefault="00EA558E">
      <w:pPr>
        <w:pStyle w:val="ConsPlusNormal"/>
        <w:jc w:val="both"/>
      </w:pPr>
    </w:p>
    <w:p w:rsidR="00EA558E" w:rsidRDefault="00EA558E">
      <w:pPr>
        <w:pStyle w:val="ConsPlusNormal"/>
        <w:jc w:val="right"/>
      </w:pPr>
      <w:r>
        <w:t>И.о. Губернатора</w:t>
      </w:r>
    </w:p>
    <w:p w:rsidR="00EA558E" w:rsidRDefault="00EA558E">
      <w:pPr>
        <w:pStyle w:val="ConsPlusNormal"/>
        <w:jc w:val="right"/>
      </w:pPr>
      <w:r>
        <w:t>Волгоградской области</w:t>
      </w:r>
    </w:p>
    <w:p w:rsidR="00EA558E" w:rsidRDefault="00EA558E">
      <w:pPr>
        <w:pStyle w:val="ConsPlusNormal"/>
        <w:jc w:val="right"/>
      </w:pPr>
      <w:r>
        <w:t>Р.Т.ХЕРИАНОВ</w:t>
      </w:r>
    </w:p>
    <w:p w:rsidR="00EA558E" w:rsidRDefault="00EA558E">
      <w:pPr>
        <w:pStyle w:val="ConsPlusNormal"/>
      </w:pPr>
      <w:r>
        <w:t>04 октября 2013 года</w:t>
      </w:r>
    </w:p>
    <w:p w:rsidR="00EA558E" w:rsidRDefault="00EA558E">
      <w:pPr>
        <w:pStyle w:val="ConsPlusNormal"/>
        <w:spacing w:before="160"/>
      </w:pPr>
      <w:r>
        <w:t>N 118-ОД</w:t>
      </w:r>
    </w:p>
    <w:p w:rsidR="00EA558E" w:rsidRDefault="00EA558E">
      <w:pPr>
        <w:pStyle w:val="ConsPlusNormal"/>
        <w:jc w:val="both"/>
      </w:pPr>
    </w:p>
    <w:p w:rsidR="00EA558E" w:rsidRDefault="00EA558E">
      <w:pPr>
        <w:pStyle w:val="ConsPlusNormal"/>
        <w:jc w:val="both"/>
      </w:pPr>
    </w:p>
    <w:p w:rsidR="00EA558E" w:rsidRDefault="00EA558E">
      <w:pPr>
        <w:pStyle w:val="ConsPlusNormal"/>
        <w:pBdr>
          <w:top w:val="single" w:sz="6" w:space="0" w:color="000000"/>
        </w:pBdr>
        <w:spacing w:before="100" w:after="100"/>
        <w:jc w:val="both"/>
        <w:rPr>
          <w:sz w:val="2"/>
        </w:rPr>
      </w:pPr>
    </w:p>
    <w:sectPr w:rsidR="00EA558E" w:rsidSect="00F12F9F">
      <w:type w:val="continuous"/>
      <w:pgSz w:w="11906" w:h="16838"/>
      <w:pgMar w:top="1440" w:right="566" w:bottom="1440" w:left="1133"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830" w:rsidRDefault="00353830">
      <w:r>
        <w:separator/>
      </w:r>
    </w:p>
  </w:endnote>
  <w:endnote w:type="continuationSeparator" w:id="1">
    <w:p w:rsidR="00353830" w:rsidRDefault="00353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mpora LGC Uni">
    <w:altName w:val="Times New Roman"/>
    <w:panose1 w:val="00000000000000000000"/>
    <w:charset w:val="00"/>
    <w:family w:val="roman"/>
    <w:notTrueType/>
    <w:pitch w:val="variable"/>
    <w:sig w:usb0="00000003" w:usb1="00000000" w:usb2="00000000" w:usb3="00000000" w:csb0="00000001" w:csb1="00000000"/>
  </w:font>
  <w:font w:name="Lohit Devanagari">
    <w:altName w:val="Arial"/>
    <w:charset w:val="00"/>
    <w:family w:val="swiss"/>
    <w:pitch w:val="variable"/>
    <w:sig w:usb0="00000003" w:usb1="08072042" w:usb2="00000010" w:usb3="00000000" w:csb0="00020001" w:csb1="00000000"/>
  </w:font>
  <w:font w:name="Open Sans">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830" w:rsidRDefault="00353830">
      <w:r>
        <w:rPr>
          <w:rFonts w:cstheme="minorBidi"/>
          <w:kern w:val="0"/>
          <w:lang w:eastAsia="ru-RU" w:bidi="ar-SA"/>
        </w:rPr>
        <w:separator/>
      </w:r>
    </w:p>
  </w:footnote>
  <w:footnote w:type="continuationSeparator" w:id="1">
    <w:p w:rsidR="00353830" w:rsidRDefault="00353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58E"/>
    <w:rsid w:val="00353830"/>
    <w:rsid w:val="006E0F62"/>
    <w:rsid w:val="00A63FDB"/>
    <w:rsid w:val="00B26412"/>
    <w:rsid w:val="00EA558E"/>
    <w:rsid w:val="00F12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9F"/>
    <w:pPr>
      <w:widowControl w:val="0"/>
      <w:suppressAutoHyphens/>
      <w:autoSpaceDE w:val="0"/>
      <w:autoSpaceDN w:val="0"/>
      <w:adjustRightInd w:val="0"/>
      <w:spacing w:after="0" w:line="240" w:lineRule="auto"/>
    </w:pPr>
    <w:rPr>
      <w:rFonts w:ascii="Tempora LGC Uni" w:hAnsi="Tempora LGC Uni" w:cs="Lohit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2F9F"/>
    <w:rPr>
      <w:rFonts w:cs="Times New Roman"/>
      <w:color w:val="000080"/>
      <w:u w:val="single"/>
    </w:rPr>
  </w:style>
  <w:style w:type="paragraph" w:customStyle="1" w:styleId="3f3f3f3f3f3f3f3f3f">
    <w:name w:val="З3fа3fг3fо3fл3fо3fв3fо3fк3f"/>
    <w:basedOn w:val="a"/>
    <w:next w:val="a4"/>
    <w:uiPriority w:val="99"/>
    <w:rsid w:val="00F12F9F"/>
    <w:pPr>
      <w:keepNext/>
      <w:suppressAutoHyphens w:val="0"/>
      <w:spacing w:before="240" w:after="120"/>
    </w:pPr>
    <w:rPr>
      <w:rFonts w:ascii="Open Sans" w:hAnsi="Open Sans"/>
      <w:kern w:val="0"/>
      <w:sz w:val="28"/>
      <w:szCs w:val="28"/>
      <w:lang w:eastAsia="ru-RU" w:bidi="ar-SA"/>
    </w:rPr>
  </w:style>
  <w:style w:type="paragraph" w:styleId="a4">
    <w:name w:val="Body Text"/>
    <w:basedOn w:val="a"/>
    <w:link w:val="a5"/>
    <w:uiPriority w:val="99"/>
    <w:rsid w:val="00F12F9F"/>
    <w:pPr>
      <w:suppressAutoHyphens w:val="0"/>
      <w:spacing w:after="140" w:line="276" w:lineRule="auto"/>
    </w:pPr>
    <w:rPr>
      <w:rFonts w:cstheme="minorBidi"/>
      <w:kern w:val="0"/>
      <w:lang w:eastAsia="ru-RU" w:bidi="ar-SA"/>
    </w:rPr>
  </w:style>
  <w:style w:type="character" w:customStyle="1" w:styleId="a5">
    <w:name w:val="Основной текст Знак"/>
    <w:basedOn w:val="a0"/>
    <w:link w:val="a4"/>
    <w:uiPriority w:val="99"/>
    <w:semiHidden/>
    <w:locked/>
    <w:rsid w:val="00F12F9F"/>
    <w:rPr>
      <w:rFonts w:ascii="Tempora LGC Uni" w:hAnsi="Tempora LGC Uni" w:cs="Mangal"/>
      <w:kern w:val="1"/>
      <w:sz w:val="21"/>
      <w:szCs w:val="21"/>
      <w:lang w:eastAsia="zh-CN" w:bidi="hi-IN"/>
    </w:rPr>
  </w:style>
  <w:style w:type="paragraph" w:styleId="a6">
    <w:name w:val="List"/>
    <w:basedOn w:val="a4"/>
    <w:uiPriority w:val="99"/>
    <w:rsid w:val="00F12F9F"/>
    <w:rPr>
      <w:rFonts w:ascii="Lohit Devanagari" w:cs="Lohit Devanagari"/>
    </w:rPr>
  </w:style>
  <w:style w:type="paragraph" w:customStyle="1" w:styleId="Caption">
    <w:name w:val="Caption"/>
    <w:basedOn w:val="a"/>
    <w:uiPriority w:val="99"/>
    <w:rsid w:val="00F12F9F"/>
    <w:pPr>
      <w:suppressLineNumbers/>
      <w:suppressAutoHyphens w:val="0"/>
      <w:spacing w:before="120" w:after="120"/>
    </w:pPr>
    <w:rPr>
      <w:rFonts w:ascii="Lohit Devanagari"/>
      <w:i/>
      <w:iCs/>
      <w:kern w:val="0"/>
      <w:lang w:eastAsia="ru-RU" w:bidi="ar-SA"/>
    </w:rPr>
  </w:style>
  <w:style w:type="paragraph" w:customStyle="1" w:styleId="3f3f3f3f3f3f3f3f3f0">
    <w:name w:val="У3fк3fа3fз3fа3fт3fе3fл3fь3f"/>
    <w:basedOn w:val="a"/>
    <w:uiPriority w:val="99"/>
    <w:rsid w:val="00F12F9F"/>
    <w:pPr>
      <w:suppressLineNumbers/>
      <w:suppressAutoHyphens w:val="0"/>
    </w:pPr>
    <w:rPr>
      <w:rFonts w:ascii="Lohit Devanagari"/>
      <w:kern w:val="0"/>
      <w:lang w:eastAsia="ru-RU" w:bidi="ar-SA"/>
    </w:rPr>
  </w:style>
  <w:style w:type="paragraph" w:customStyle="1" w:styleId="ConsPlusNormal">
    <w:name w:val="ConsPlusNormal"/>
    <w:uiPriority w:val="99"/>
    <w:rsid w:val="00F12F9F"/>
    <w:pPr>
      <w:widowControl w:val="0"/>
      <w:suppressAutoHyphens/>
      <w:autoSpaceDE w:val="0"/>
      <w:autoSpaceDN w:val="0"/>
      <w:adjustRightInd w:val="0"/>
      <w:spacing w:after="0" w:line="240" w:lineRule="auto"/>
    </w:pPr>
    <w:rPr>
      <w:rFonts w:ascii="Arial" w:hAnsi="Arial" w:cs="Courier New"/>
      <w:kern w:val="1"/>
      <w:sz w:val="16"/>
      <w:szCs w:val="24"/>
      <w:lang w:eastAsia="zh-CN" w:bidi="hi-IN"/>
    </w:rPr>
  </w:style>
  <w:style w:type="paragraph" w:customStyle="1" w:styleId="ConsPlusNonformat">
    <w:name w:val="ConsPlusNonformat"/>
    <w:uiPriority w:val="99"/>
    <w:rsid w:val="00F12F9F"/>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Title">
    <w:name w:val="ConsPlusTitle"/>
    <w:uiPriority w:val="99"/>
    <w:rsid w:val="00F12F9F"/>
    <w:pPr>
      <w:widowControl w:val="0"/>
      <w:suppressAutoHyphens/>
      <w:autoSpaceDE w:val="0"/>
      <w:autoSpaceDN w:val="0"/>
      <w:adjustRightInd w:val="0"/>
      <w:spacing w:after="0" w:line="240" w:lineRule="auto"/>
    </w:pPr>
    <w:rPr>
      <w:rFonts w:ascii="Arial" w:hAnsi="Arial" w:cs="Courier New"/>
      <w:b/>
      <w:kern w:val="1"/>
      <w:sz w:val="16"/>
      <w:szCs w:val="24"/>
      <w:lang w:eastAsia="zh-CN" w:bidi="hi-IN"/>
    </w:rPr>
  </w:style>
  <w:style w:type="paragraph" w:customStyle="1" w:styleId="ConsPlusCell">
    <w:name w:val="ConsPlusCell"/>
    <w:uiPriority w:val="99"/>
    <w:rsid w:val="00F12F9F"/>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DocList">
    <w:name w:val="ConsPlusDocList"/>
    <w:uiPriority w:val="99"/>
    <w:rsid w:val="00F12F9F"/>
    <w:pPr>
      <w:widowControl w:val="0"/>
      <w:suppressAutoHyphens/>
      <w:autoSpaceDE w:val="0"/>
      <w:autoSpaceDN w:val="0"/>
      <w:adjustRightInd w:val="0"/>
      <w:spacing w:after="0" w:line="240" w:lineRule="auto"/>
    </w:pPr>
    <w:rPr>
      <w:rFonts w:ascii="Courier New" w:hAnsi="Courier New" w:cs="Courier New"/>
      <w:kern w:val="1"/>
      <w:sz w:val="16"/>
      <w:szCs w:val="24"/>
      <w:lang w:eastAsia="zh-CN" w:bidi="hi-IN"/>
    </w:rPr>
  </w:style>
  <w:style w:type="paragraph" w:customStyle="1" w:styleId="ConsPlusTitlePage">
    <w:name w:val="ConsPlusTitlePage"/>
    <w:uiPriority w:val="99"/>
    <w:rsid w:val="00F12F9F"/>
    <w:pPr>
      <w:widowControl w:val="0"/>
      <w:suppressAutoHyphens/>
      <w:autoSpaceDE w:val="0"/>
      <w:autoSpaceDN w:val="0"/>
      <w:adjustRightInd w:val="0"/>
      <w:spacing w:after="0" w:line="240" w:lineRule="auto"/>
    </w:pPr>
    <w:rPr>
      <w:rFonts w:ascii="Tahoma" w:hAnsi="Tahoma" w:cs="Courier New"/>
      <w:kern w:val="1"/>
      <w:sz w:val="16"/>
      <w:szCs w:val="24"/>
      <w:lang w:eastAsia="zh-CN" w:bidi="hi-IN"/>
    </w:rPr>
  </w:style>
  <w:style w:type="paragraph" w:customStyle="1" w:styleId="ConsPlusJurTerm">
    <w:name w:val="ConsPlusJurTerm"/>
    <w:uiPriority w:val="99"/>
    <w:rsid w:val="00F12F9F"/>
    <w:pPr>
      <w:widowControl w:val="0"/>
      <w:suppressAutoHyphens/>
      <w:autoSpaceDE w:val="0"/>
      <w:autoSpaceDN w:val="0"/>
      <w:adjustRightInd w:val="0"/>
      <w:spacing w:after="0" w:line="240" w:lineRule="auto"/>
    </w:pPr>
    <w:rPr>
      <w:rFonts w:ascii="Arial" w:hAnsi="Arial" w:cs="Courier New"/>
      <w:kern w:val="1"/>
      <w:sz w:val="26"/>
      <w:szCs w:val="24"/>
      <w:lang w:eastAsia="zh-CN" w:bidi="hi-IN"/>
    </w:rPr>
  </w:style>
  <w:style w:type="paragraph" w:customStyle="1" w:styleId="ConsPlusTextList">
    <w:name w:val="ConsPlusTextList"/>
    <w:uiPriority w:val="99"/>
    <w:rsid w:val="00F12F9F"/>
    <w:pPr>
      <w:widowControl w:val="0"/>
      <w:suppressAutoHyphens/>
      <w:autoSpaceDE w:val="0"/>
      <w:autoSpaceDN w:val="0"/>
      <w:adjustRightInd w:val="0"/>
      <w:spacing w:after="0" w:line="240" w:lineRule="auto"/>
    </w:pPr>
    <w:rPr>
      <w:rFonts w:ascii="Arial" w:hAnsi="Arial" w:cs="Courier New"/>
      <w:kern w:val="1"/>
      <w:sz w:val="20"/>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0&amp;n=266379&amp;dst=100007" TargetMode="External"/><Relationship Id="rId117" Type="http://schemas.openxmlformats.org/officeDocument/2006/relationships/hyperlink" Target="https://login.consultant.ru/link/?req=doc&amp;base=RLAW180&amp;n=162412&amp;dst=100052" TargetMode="External"/><Relationship Id="rId21" Type="http://schemas.openxmlformats.org/officeDocument/2006/relationships/hyperlink" Target="https://login.consultant.ru/link/?req=doc&amp;base=RLAW180&amp;n=217735&amp;dst=100007" TargetMode="External"/><Relationship Id="rId42" Type="http://schemas.openxmlformats.org/officeDocument/2006/relationships/hyperlink" Target="https://login.consultant.ru/link/?req=doc&amp;base=RLAW180&amp;n=162412&amp;dst=100015" TargetMode="External"/><Relationship Id="rId47" Type="http://schemas.openxmlformats.org/officeDocument/2006/relationships/hyperlink" Target="https://login.consultant.ru/link/?req=doc&amp;base=RLAW180&amp;n=141429&amp;dst=100007" TargetMode="External"/><Relationship Id="rId63" Type="http://schemas.openxmlformats.org/officeDocument/2006/relationships/hyperlink" Target="https://login.consultant.ru/link/?req=doc&amp;base=RLAW180&amp;n=232838&amp;dst=100013" TargetMode="External"/><Relationship Id="rId68" Type="http://schemas.openxmlformats.org/officeDocument/2006/relationships/hyperlink" Target="https://login.consultant.ru/link/?req=doc&amp;base=RLAW180&amp;n=162412&amp;dst=100031" TargetMode="External"/><Relationship Id="rId84" Type="http://schemas.openxmlformats.org/officeDocument/2006/relationships/hyperlink" Target="https://login.consultant.ru/link/?req=doc&amp;base=RLAW180&amp;n=100224&amp;dst=100007" TargetMode="External"/><Relationship Id="rId89" Type="http://schemas.openxmlformats.org/officeDocument/2006/relationships/hyperlink" Target="https://login.consultant.ru/link/?req=doc&amp;base=RLAW180&amp;n=162412&amp;dst=100045" TargetMode="External"/><Relationship Id="rId112" Type="http://schemas.openxmlformats.org/officeDocument/2006/relationships/hyperlink" Target="https://login.consultant.ru/link/?req=doc&amp;base=LAW&amp;n=451871" TargetMode="External"/><Relationship Id="rId133" Type="http://schemas.openxmlformats.org/officeDocument/2006/relationships/hyperlink" Target="https://login.consultant.ru/link/?req=doc&amp;base=RLAW180&amp;n=44312" TargetMode="External"/><Relationship Id="rId138" Type="http://schemas.openxmlformats.org/officeDocument/2006/relationships/hyperlink" Target="https://login.consultant.ru/link/?req=doc&amp;base=RLAW180&amp;n=67698&amp;dst=100023" TargetMode="External"/><Relationship Id="rId16" Type="http://schemas.openxmlformats.org/officeDocument/2006/relationships/hyperlink" Target="https://login.consultant.ru/link/?req=doc&amp;base=RLAW180&amp;n=179474&amp;dst=100010" TargetMode="External"/><Relationship Id="rId107" Type="http://schemas.openxmlformats.org/officeDocument/2006/relationships/hyperlink" Target="https://login.consultant.ru/link/?req=doc&amp;base=RLAW180&amp;n=102806&amp;dst=100017" TargetMode="External"/><Relationship Id="rId11" Type="http://schemas.openxmlformats.org/officeDocument/2006/relationships/hyperlink" Target="https://login.consultant.ru/link/?req=doc&amp;base=RLAW180&amp;n=116826&amp;dst=100007" TargetMode="External"/><Relationship Id="rId32" Type="http://schemas.openxmlformats.org/officeDocument/2006/relationships/hyperlink" Target="https://login.consultant.ru/link/?req=doc&amp;base=RLAW180&amp;n=196167&amp;dst=100008" TargetMode="External"/><Relationship Id="rId37" Type="http://schemas.openxmlformats.org/officeDocument/2006/relationships/hyperlink" Target="https://login.consultant.ru/link/?req=doc&amp;base=RLAW180&amp;n=162412&amp;dst=100013" TargetMode="External"/><Relationship Id="rId53" Type="http://schemas.openxmlformats.org/officeDocument/2006/relationships/hyperlink" Target="https://login.consultant.ru/link/?req=doc&amp;base=RLAW180&amp;n=162412&amp;dst=100023" TargetMode="External"/><Relationship Id="rId58" Type="http://schemas.openxmlformats.org/officeDocument/2006/relationships/hyperlink" Target="https://login.consultant.ru/link/?req=doc&amp;base=RLAW180&amp;n=212151&amp;dst=100009" TargetMode="External"/><Relationship Id="rId74" Type="http://schemas.openxmlformats.org/officeDocument/2006/relationships/hyperlink" Target="https://login.consultant.ru/link/?req=doc&amp;base=RLAW180&amp;n=162412&amp;dst=100036" TargetMode="External"/><Relationship Id="rId79" Type="http://schemas.openxmlformats.org/officeDocument/2006/relationships/hyperlink" Target="https://login.consultant.ru/link/?req=doc&amp;base=RLAW180&amp;n=260181&amp;dst=100010" TargetMode="External"/><Relationship Id="rId102" Type="http://schemas.openxmlformats.org/officeDocument/2006/relationships/hyperlink" Target="https://login.consultant.ru/link/?req=doc&amp;base=RLAW180&amp;n=162412&amp;dst=100049" TargetMode="External"/><Relationship Id="rId123" Type="http://schemas.openxmlformats.org/officeDocument/2006/relationships/hyperlink" Target="https://login.consultant.ru/link/?req=doc&amp;base=RLAW180&amp;n=266379&amp;dst=100015" TargetMode="External"/><Relationship Id="rId128" Type="http://schemas.openxmlformats.org/officeDocument/2006/relationships/hyperlink" Target="https://login.consultant.ru/link/?req=doc&amp;base=RLAW180&amp;n=25219" TargetMode="External"/><Relationship Id="rId5" Type="http://schemas.openxmlformats.org/officeDocument/2006/relationships/endnotes" Target="endnotes.xml"/><Relationship Id="rId90" Type="http://schemas.openxmlformats.org/officeDocument/2006/relationships/hyperlink" Target="https://login.consultant.ru/link/?req=doc&amp;base=RLAW180&amp;n=162412&amp;dst=100047" TargetMode="External"/><Relationship Id="rId95" Type="http://schemas.openxmlformats.org/officeDocument/2006/relationships/hyperlink" Target="https://login.consultant.ru/link/?req=doc&amp;base=RLAW180&amp;n=217735&amp;dst=100007" TargetMode="External"/><Relationship Id="rId22" Type="http://schemas.openxmlformats.org/officeDocument/2006/relationships/hyperlink" Target="https://login.consultant.ru/link/?req=doc&amp;base=RLAW180&amp;n=232838&amp;dst=100007" TargetMode="External"/><Relationship Id="rId27" Type="http://schemas.openxmlformats.org/officeDocument/2006/relationships/hyperlink" Target="https://login.consultant.ru/link/?req=doc&amp;base=RLAW180&amp;n=273412&amp;dst=100027" TargetMode="External"/><Relationship Id="rId43" Type="http://schemas.openxmlformats.org/officeDocument/2006/relationships/hyperlink" Target="https://login.consultant.ru/link/?req=doc&amp;base=RLAW180&amp;n=114290&amp;dst=100021" TargetMode="External"/><Relationship Id="rId48" Type="http://schemas.openxmlformats.org/officeDocument/2006/relationships/hyperlink" Target="https://login.consultant.ru/link/?req=doc&amp;base=RLAW180&amp;n=162412&amp;dst=100016" TargetMode="External"/><Relationship Id="rId64" Type="http://schemas.openxmlformats.org/officeDocument/2006/relationships/hyperlink" Target="https://login.consultant.ru/link/?req=doc&amp;base=LAW&amp;n=451871&amp;dst=568" TargetMode="External"/><Relationship Id="rId69" Type="http://schemas.openxmlformats.org/officeDocument/2006/relationships/hyperlink" Target="https://login.consultant.ru/link/?req=doc&amp;base=RLAW180&amp;n=162412&amp;dst=100032" TargetMode="External"/><Relationship Id="rId113" Type="http://schemas.openxmlformats.org/officeDocument/2006/relationships/hyperlink" Target="https://login.consultant.ru/link/?req=doc&amp;base=RLAW180&amp;n=245577&amp;dst=100008" TargetMode="External"/><Relationship Id="rId118" Type="http://schemas.openxmlformats.org/officeDocument/2006/relationships/hyperlink" Target="https://login.consultant.ru/link/?req=doc&amp;base=RLAW180&amp;n=116826&amp;dst=100011" TargetMode="External"/><Relationship Id="rId134" Type="http://schemas.openxmlformats.org/officeDocument/2006/relationships/hyperlink" Target="https://login.consultant.ru/link/?req=doc&amp;base=RLAW180&amp;n=50132" TargetMode="External"/><Relationship Id="rId139" Type="http://schemas.openxmlformats.org/officeDocument/2006/relationships/hyperlink" Target="https://login.consultant.ru/link/?req=doc&amp;base=RLAW180&amp;n=77979" TargetMode="External"/><Relationship Id="rId8" Type="http://schemas.openxmlformats.org/officeDocument/2006/relationships/hyperlink" Target="https://login.consultant.ru/link/?req=doc&amp;base=RLAW180&amp;n=102806&amp;dst=100007" TargetMode="External"/><Relationship Id="rId51" Type="http://schemas.openxmlformats.org/officeDocument/2006/relationships/hyperlink" Target="https://login.consultant.ru/link/?req=doc&amp;base=RLAW180&amp;n=162412&amp;dst=100022" TargetMode="External"/><Relationship Id="rId72" Type="http://schemas.openxmlformats.org/officeDocument/2006/relationships/hyperlink" Target="https://login.consultant.ru/link/?req=doc&amp;base=RLAW180&amp;n=162412&amp;dst=100034" TargetMode="External"/><Relationship Id="rId80" Type="http://schemas.openxmlformats.org/officeDocument/2006/relationships/hyperlink" Target="https://login.consultant.ru/link/?req=doc&amp;base=RLAW180&amp;n=162412&amp;dst=100042" TargetMode="External"/><Relationship Id="rId85" Type="http://schemas.openxmlformats.org/officeDocument/2006/relationships/hyperlink" Target="https://login.consultant.ru/link/?req=doc&amp;base=RLAW180&amp;n=162412&amp;dst=100044" TargetMode="External"/><Relationship Id="rId93" Type="http://schemas.openxmlformats.org/officeDocument/2006/relationships/hyperlink" Target="https://login.consultant.ru/link/?req=doc&amp;base=RLAW180&amp;n=186048&amp;dst=100007" TargetMode="External"/><Relationship Id="rId98" Type="http://schemas.openxmlformats.org/officeDocument/2006/relationships/hyperlink" Target="https://login.consultant.ru/link/?req=doc&amp;base=RLAW180&amp;n=266466&amp;dst=100713" TargetMode="External"/><Relationship Id="rId121" Type="http://schemas.openxmlformats.org/officeDocument/2006/relationships/hyperlink" Target="https://login.consultant.ru/link/?req=doc&amp;base=RLAW180&amp;n=114290&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LAW180&amp;n=162412&amp;dst=100007" TargetMode="External"/><Relationship Id="rId17" Type="http://schemas.openxmlformats.org/officeDocument/2006/relationships/hyperlink" Target="https://login.consultant.ru/link/?req=doc&amp;base=RLAW180&amp;n=186048&amp;dst=100007" TargetMode="External"/><Relationship Id="rId25" Type="http://schemas.openxmlformats.org/officeDocument/2006/relationships/hyperlink" Target="https://login.consultant.ru/link/?req=doc&amp;base=RLAW180&amp;n=260181&amp;dst=100007" TargetMode="External"/><Relationship Id="rId33" Type="http://schemas.openxmlformats.org/officeDocument/2006/relationships/hyperlink" Target="https://login.consultant.ru/link/?req=doc&amp;base=RLAW180&amp;n=212151&amp;dst=100008" TargetMode="External"/><Relationship Id="rId38" Type="http://schemas.openxmlformats.org/officeDocument/2006/relationships/hyperlink" Target="https://login.consultant.ru/link/?req=doc&amp;base=RLAW180&amp;n=162412&amp;dst=100014" TargetMode="External"/><Relationship Id="rId46" Type="http://schemas.openxmlformats.org/officeDocument/2006/relationships/hyperlink" Target="https://login.consultant.ru/link/?req=doc&amp;base=RLAW180&amp;n=102806&amp;dst=100011" TargetMode="External"/><Relationship Id="rId59" Type="http://schemas.openxmlformats.org/officeDocument/2006/relationships/hyperlink" Target="https://login.consultant.ru/link/?req=doc&amp;base=LAW&amp;n=451871&amp;dst=563" TargetMode="External"/><Relationship Id="rId67" Type="http://schemas.openxmlformats.org/officeDocument/2006/relationships/hyperlink" Target="https://login.consultant.ru/link/?req=doc&amp;base=RLAW180&amp;n=162412&amp;dst=100029" TargetMode="External"/><Relationship Id="rId103" Type="http://schemas.openxmlformats.org/officeDocument/2006/relationships/hyperlink" Target="https://login.consultant.ru/link/?req=doc&amp;base=RLAW180&amp;n=102806&amp;dst=100013" TargetMode="External"/><Relationship Id="rId108" Type="http://schemas.openxmlformats.org/officeDocument/2006/relationships/hyperlink" Target="https://login.consultant.ru/link/?req=doc&amp;base=RLAW180&amp;n=266379&amp;dst=100013" TargetMode="External"/><Relationship Id="rId116" Type="http://schemas.openxmlformats.org/officeDocument/2006/relationships/hyperlink" Target="https://login.consultant.ru/link/?req=doc&amp;base=RLAW180&amp;n=116826&amp;dst=100011" TargetMode="External"/><Relationship Id="rId124" Type="http://schemas.openxmlformats.org/officeDocument/2006/relationships/hyperlink" Target="https://login.consultant.ru/link/?req=doc&amp;base=LAW&amp;n=451871" TargetMode="External"/><Relationship Id="rId129" Type="http://schemas.openxmlformats.org/officeDocument/2006/relationships/hyperlink" Target="https://login.consultant.ru/link/?req=doc&amp;base=RLAW180&amp;n=26886" TargetMode="External"/><Relationship Id="rId137" Type="http://schemas.openxmlformats.org/officeDocument/2006/relationships/hyperlink" Target="https://login.consultant.ru/link/?req=doc&amp;base=RLAW180&amp;n=67698&amp;dst=100009" TargetMode="External"/><Relationship Id="rId20" Type="http://schemas.openxmlformats.org/officeDocument/2006/relationships/hyperlink" Target="https://login.consultant.ru/link/?req=doc&amp;base=RLAW180&amp;n=212151&amp;dst=100007" TargetMode="External"/><Relationship Id="rId41" Type="http://schemas.openxmlformats.org/officeDocument/2006/relationships/hyperlink" Target="https://login.consultant.ru/link/?req=doc&amp;base=RLAW180&amp;n=114290&amp;dst=100021" TargetMode="External"/><Relationship Id="rId54" Type="http://schemas.openxmlformats.org/officeDocument/2006/relationships/hyperlink" Target="https://login.consultant.ru/link/?req=doc&amp;base=RLAW180&amp;n=260181&amp;dst=100009" TargetMode="External"/><Relationship Id="rId62" Type="http://schemas.openxmlformats.org/officeDocument/2006/relationships/hyperlink" Target="https://login.consultant.ru/link/?req=doc&amp;base=LAW&amp;n=451871&amp;dst=563" TargetMode="External"/><Relationship Id="rId70" Type="http://schemas.openxmlformats.org/officeDocument/2006/relationships/hyperlink" Target="https://login.consultant.ru/link/?req=doc&amp;base=RLAW180&amp;n=174965&amp;dst=100007" TargetMode="External"/><Relationship Id="rId75" Type="http://schemas.openxmlformats.org/officeDocument/2006/relationships/hyperlink" Target="https://login.consultant.ru/link/?req=doc&amp;base=RLAW180&amp;n=162412&amp;dst=100037" TargetMode="External"/><Relationship Id="rId83" Type="http://schemas.openxmlformats.org/officeDocument/2006/relationships/hyperlink" Target="https://login.consultant.ru/link/?req=doc&amp;base=RLAW180&amp;n=162412&amp;dst=100044" TargetMode="External"/><Relationship Id="rId88" Type="http://schemas.openxmlformats.org/officeDocument/2006/relationships/hyperlink" Target="https://login.consultant.ru/link/?req=doc&amp;base=RLAW180&amp;n=260181&amp;dst=100015" TargetMode="External"/><Relationship Id="rId91" Type="http://schemas.openxmlformats.org/officeDocument/2006/relationships/hyperlink" Target="https://login.consultant.ru/link/?req=doc&amp;base=RLAW180&amp;n=162412&amp;dst=100047" TargetMode="External"/><Relationship Id="rId96" Type="http://schemas.openxmlformats.org/officeDocument/2006/relationships/hyperlink" Target="https://login.consultant.ru/link/?req=doc&amp;base=RLAW180&amp;n=266379&amp;dst=100009" TargetMode="External"/><Relationship Id="rId111" Type="http://schemas.openxmlformats.org/officeDocument/2006/relationships/hyperlink" Target="https://login.consultant.ru/link/?req=doc&amp;base=RLAW180&amp;n=162412&amp;dst=100050" TargetMode="External"/><Relationship Id="rId132" Type="http://schemas.openxmlformats.org/officeDocument/2006/relationships/hyperlink" Target="https://login.consultant.ru/link/?req=doc&amp;base=RLAW180&amp;n=38771"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180&amp;n=174965&amp;dst=100007" TargetMode="External"/><Relationship Id="rId23" Type="http://schemas.openxmlformats.org/officeDocument/2006/relationships/hyperlink" Target="https://login.consultant.ru/link/?req=doc&amp;base=RLAW180&amp;n=245577&amp;dst=100007" TargetMode="External"/><Relationship Id="rId28" Type="http://schemas.openxmlformats.org/officeDocument/2006/relationships/hyperlink" Target="https://login.consultant.ru/link/?req=doc&amp;base=LAW&amp;n=451871&amp;dst=626" TargetMode="External"/><Relationship Id="rId36" Type="http://schemas.openxmlformats.org/officeDocument/2006/relationships/hyperlink" Target="https://login.consultant.ru/link/?req=doc&amp;base=RLAW180&amp;n=114290&amp;dst=100021" TargetMode="External"/><Relationship Id="rId49" Type="http://schemas.openxmlformats.org/officeDocument/2006/relationships/hyperlink" Target="https://login.consultant.ru/link/?req=doc&amp;base=RLAW180&amp;n=162412&amp;dst=100020" TargetMode="External"/><Relationship Id="rId57" Type="http://schemas.openxmlformats.org/officeDocument/2006/relationships/hyperlink" Target="https://login.consultant.ru/link/?req=doc&amp;base=RLAW180&amp;n=162412&amp;dst=100027" TargetMode="External"/><Relationship Id="rId106" Type="http://schemas.openxmlformats.org/officeDocument/2006/relationships/hyperlink" Target="https://login.consultant.ru/link/?req=doc&amp;base=RLAW180&amp;n=102806&amp;dst=100016" TargetMode="External"/><Relationship Id="rId114" Type="http://schemas.openxmlformats.org/officeDocument/2006/relationships/hyperlink" Target="https://login.consultant.ru/link/?req=doc&amp;base=RLAW180&amp;n=245577&amp;dst=100009" TargetMode="External"/><Relationship Id="rId119" Type="http://schemas.openxmlformats.org/officeDocument/2006/relationships/hyperlink" Target="https://login.consultant.ru/link/?req=doc&amp;base=RLAW180&amp;n=114290&amp;dst=100021" TargetMode="External"/><Relationship Id="rId127" Type="http://schemas.openxmlformats.org/officeDocument/2006/relationships/hyperlink" Target="https://login.consultant.ru/link/?req=doc&amp;base=RLAW180&amp;n=67894" TargetMode="External"/><Relationship Id="rId10" Type="http://schemas.openxmlformats.org/officeDocument/2006/relationships/hyperlink" Target="https://login.consultant.ru/link/?req=doc&amp;base=RLAW180&amp;n=114290&amp;dst=100021" TargetMode="External"/><Relationship Id="rId31" Type="http://schemas.openxmlformats.org/officeDocument/2006/relationships/hyperlink" Target="https://login.consultant.ru/link/?req=doc&amp;base=RLAW180&amp;n=162412&amp;dst=100009" TargetMode="External"/><Relationship Id="rId44" Type="http://schemas.openxmlformats.org/officeDocument/2006/relationships/hyperlink" Target="https://login.consultant.ru/link/?req=doc&amp;base=RLAW180&amp;n=162412&amp;dst=100015" TargetMode="External"/><Relationship Id="rId52" Type="http://schemas.openxmlformats.org/officeDocument/2006/relationships/hyperlink" Target="https://login.consultant.ru/link/?req=doc&amp;base=RLAW180&amp;n=273412&amp;dst=100027" TargetMode="External"/><Relationship Id="rId60" Type="http://schemas.openxmlformats.org/officeDocument/2006/relationships/hyperlink" Target="https://login.consultant.ru/link/?req=doc&amp;base=RLAW180&amp;n=232838&amp;dst=100008" TargetMode="External"/><Relationship Id="rId65" Type="http://schemas.openxmlformats.org/officeDocument/2006/relationships/hyperlink" Target="https://login.consultant.ru/link/?req=doc&amp;base=RLAW180&amp;n=232838&amp;dst=100015" TargetMode="External"/><Relationship Id="rId73" Type="http://schemas.openxmlformats.org/officeDocument/2006/relationships/hyperlink" Target="https://login.consultant.ru/link/?req=doc&amp;base=RLAW180&amp;n=162412&amp;dst=100035" TargetMode="External"/><Relationship Id="rId78" Type="http://schemas.openxmlformats.org/officeDocument/2006/relationships/hyperlink" Target="https://login.consultant.ru/link/?req=doc&amp;base=RLAW180&amp;n=162412&amp;dst=100040" TargetMode="External"/><Relationship Id="rId81" Type="http://schemas.openxmlformats.org/officeDocument/2006/relationships/hyperlink" Target="https://login.consultant.ru/link/?req=doc&amp;base=RLAW180&amp;n=260181&amp;dst=100012" TargetMode="External"/><Relationship Id="rId86" Type="http://schemas.openxmlformats.org/officeDocument/2006/relationships/hyperlink" Target="https://login.consultant.ru/link/?req=doc&amp;base=RLAW180&amp;n=114290&amp;dst=100021" TargetMode="External"/><Relationship Id="rId94" Type="http://schemas.openxmlformats.org/officeDocument/2006/relationships/hyperlink" Target="https://login.consultant.ru/link/?req=doc&amp;base=RLAW180&amp;n=164689&amp;dst=100041" TargetMode="External"/><Relationship Id="rId99" Type="http://schemas.openxmlformats.org/officeDocument/2006/relationships/hyperlink" Target="https://login.consultant.ru/link/?req=doc&amp;base=RLAW180&amp;n=114290&amp;dst=100021" TargetMode="External"/><Relationship Id="rId101" Type="http://schemas.openxmlformats.org/officeDocument/2006/relationships/hyperlink" Target="https://login.consultant.ru/link/?req=doc&amp;base=RLAW180&amp;n=266475&amp;dst=100179" TargetMode="External"/><Relationship Id="rId122" Type="http://schemas.openxmlformats.org/officeDocument/2006/relationships/hyperlink" Target="https://login.consultant.ru/link/?req=doc&amp;base=RLAW180&amp;n=266466&amp;dst=100713" TargetMode="External"/><Relationship Id="rId130" Type="http://schemas.openxmlformats.org/officeDocument/2006/relationships/hyperlink" Target="https://login.consultant.ru/link/?req=doc&amp;base=RLAW180&amp;n=33098" TargetMode="External"/><Relationship Id="rId135" Type="http://schemas.openxmlformats.org/officeDocument/2006/relationships/hyperlink" Target="https://login.consultant.ru/link/?req=doc&amp;base=RLAW180&amp;n=59566&amp;dst=100012" TargetMode="External"/><Relationship Id="rId4" Type="http://schemas.openxmlformats.org/officeDocument/2006/relationships/footnotes" Target="footnotes.xml"/><Relationship Id="rId9" Type="http://schemas.openxmlformats.org/officeDocument/2006/relationships/hyperlink" Target="https://login.consultant.ru/link/?req=doc&amp;base=RLAW180&amp;n=164689&amp;dst=100041" TargetMode="External"/><Relationship Id="rId13" Type="http://schemas.openxmlformats.org/officeDocument/2006/relationships/hyperlink" Target="https://login.consultant.ru/link/?req=doc&amp;base=RLAW180&amp;n=266475&amp;dst=100179" TargetMode="External"/><Relationship Id="rId18" Type="http://schemas.openxmlformats.org/officeDocument/2006/relationships/hyperlink" Target="https://login.consultant.ru/link/?req=doc&amp;base=RLAW180&amp;n=196167&amp;dst=100007" TargetMode="External"/><Relationship Id="rId39" Type="http://schemas.openxmlformats.org/officeDocument/2006/relationships/hyperlink" Target="https://login.consultant.ru/link/?req=doc&amp;base=LAW&amp;n=451871&amp;dst=100149" TargetMode="External"/><Relationship Id="rId109" Type="http://schemas.openxmlformats.org/officeDocument/2006/relationships/hyperlink" Target="https://login.consultant.ru/link/?req=doc&amp;base=RLAW180&amp;n=162412&amp;dst=100050" TargetMode="External"/><Relationship Id="rId34" Type="http://schemas.openxmlformats.org/officeDocument/2006/relationships/hyperlink" Target="https://login.consultant.ru/link/?req=doc&amp;base=RLAW180&amp;n=162412&amp;dst=100011" TargetMode="External"/><Relationship Id="rId50" Type="http://schemas.openxmlformats.org/officeDocument/2006/relationships/hyperlink" Target="https://login.consultant.ru/link/?req=doc&amp;base=RLAW180&amp;n=162412&amp;dst=100020" TargetMode="External"/><Relationship Id="rId55" Type="http://schemas.openxmlformats.org/officeDocument/2006/relationships/hyperlink" Target="https://login.consultant.ru/link/?req=doc&amp;base=RLAW180&amp;n=162412&amp;dst=100024" TargetMode="External"/><Relationship Id="rId76" Type="http://schemas.openxmlformats.org/officeDocument/2006/relationships/hyperlink" Target="https://login.consultant.ru/link/?req=doc&amp;base=RLAW180&amp;n=162412&amp;dst=100038" TargetMode="External"/><Relationship Id="rId97" Type="http://schemas.openxmlformats.org/officeDocument/2006/relationships/hyperlink" Target="https://login.consultant.ru/link/?req=doc&amp;base=LAW&amp;n=451871&amp;dst=100551" TargetMode="External"/><Relationship Id="rId104" Type="http://schemas.openxmlformats.org/officeDocument/2006/relationships/hyperlink" Target="https://login.consultant.ru/link/?req=doc&amp;base=RLAW180&amp;n=102806&amp;dst=100015" TargetMode="External"/><Relationship Id="rId120" Type="http://schemas.openxmlformats.org/officeDocument/2006/relationships/hyperlink" Target="https://login.consultant.ru/link/?req=doc&amp;base=RLAW180&amp;n=252683&amp;dst=100007" TargetMode="External"/><Relationship Id="rId125" Type="http://schemas.openxmlformats.org/officeDocument/2006/relationships/hyperlink" Target="https://login.consultant.ru/link/?req=doc&amp;base=RLAW180&amp;n=78106" TargetMode="External"/><Relationship Id="rId141" Type="http://schemas.openxmlformats.org/officeDocument/2006/relationships/theme" Target="theme/theme1.xml"/><Relationship Id="rId7" Type="http://schemas.openxmlformats.org/officeDocument/2006/relationships/hyperlink" Target="https://login.consultant.ru/link/?req=doc&amp;base=RLAW180&amp;n=100224&amp;dst=100007" TargetMode="External"/><Relationship Id="rId71" Type="http://schemas.openxmlformats.org/officeDocument/2006/relationships/hyperlink" Target="https://login.consultant.ru/link/?req=doc&amp;base=RLAW180&amp;n=162412&amp;dst=100033" TargetMode="External"/><Relationship Id="rId92" Type="http://schemas.openxmlformats.org/officeDocument/2006/relationships/hyperlink" Target="https://login.consultant.ru/link/?req=doc&amp;base=RLAW180&amp;n=162412&amp;dst=100048" TargetMode="External"/><Relationship Id="rId2" Type="http://schemas.openxmlformats.org/officeDocument/2006/relationships/settings" Target="settings.xml"/><Relationship Id="rId29" Type="http://schemas.openxmlformats.org/officeDocument/2006/relationships/hyperlink" Target="https://login.consultant.ru/link/?req=doc&amp;base=RLAW180&amp;n=162412&amp;dst=100009" TargetMode="External"/><Relationship Id="rId24" Type="http://schemas.openxmlformats.org/officeDocument/2006/relationships/hyperlink" Target="https://login.consultant.ru/link/?req=doc&amp;base=RLAW180&amp;n=252683&amp;dst=100007" TargetMode="External"/><Relationship Id="rId40" Type="http://schemas.openxmlformats.org/officeDocument/2006/relationships/hyperlink" Target="https://login.consultant.ru/link/?req=doc&amp;base=RLAW180&amp;n=102806&amp;dst=100009" TargetMode="External"/><Relationship Id="rId45" Type="http://schemas.openxmlformats.org/officeDocument/2006/relationships/hyperlink" Target="https://login.consultant.ru/link/?req=doc&amp;base=RLAW180&amp;n=266475&amp;dst=100179" TargetMode="External"/><Relationship Id="rId66" Type="http://schemas.openxmlformats.org/officeDocument/2006/relationships/hyperlink" Target="https://login.consultant.ru/link/?req=doc&amp;base=RLAW180&amp;n=162412&amp;dst=100028" TargetMode="External"/><Relationship Id="rId87" Type="http://schemas.openxmlformats.org/officeDocument/2006/relationships/hyperlink" Target="https://login.consultant.ru/link/?req=doc&amp;base=RLAW180&amp;n=162412&amp;dst=100045" TargetMode="External"/><Relationship Id="rId110" Type="http://schemas.openxmlformats.org/officeDocument/2006/relationships/hyperlink" Target="https://login.consultant.ru/link/?req=doc&amp;base=RLAW180&amp;n=114290&amp;dst=100021" TargetMode="External"/><Relationship Id="rId115" Type="http://schemas.openxmlformats.org/officeDocument/2006/relationships/hyperlink" Target="https://login.consultant.ru/link/?req=doc&amp;base=RLAW180&amp;n=162412&amp;dst=100051" TargetMode="External"/><Relationship Id="rId131" Type="http://schemas.openxmlformats.org/officeDocument/2006/relationships/hyperlink" Target="https://login.consultant.ru/link/?req=doc&amp;base=RLAW180&amp;n=38214" TargetMode="External"/><Relationship Id="rId136" Type="http://schemas.openxmlformats.org/officeDocument/2006/relationships/hyperlink" Target="https://login.consultant.ru/link/?req=doc&amp;base=RLAW180&amp;n=59567" TargetMode="External"/><Relationship Id="rId61" Type="http://schemas.openxmlformats.org/officeDocument/2006/relationships/hyperlink" Target="https://login.consultant.ru/link/?req=doc&amp;base=RLAW180&amp;n=232838&amp;dst=100010" TargetMode="External"/><Relationship Id="rId82" Type="http://schemas.openxmlformats.org/officeDocument/2006/relationships/hyperlink" Target="https://login.consultant.ru/link/?req=doc&amp;base=RLAW180&amp;n=260181&amp;dst=100013" TargetMode="External"/><Relationship Id="rId19" Type="http://schemas.openxmlformats.org/officeDocument/2006/relationships/hyperlink" Target="https://login.consultant.ru/link/?req=doc&amp;base=RLAW180&amp;n=266483&amp;dst=100007" TargetMode="External"/><Relationship Id="rId14" Type="http://schemas.openxmlformats.org/officeDocument/2006/relationships/hyperlink" Target="https://login.consultant.ru/link/?req=doc&amp;base=RLAW180&amp;n=141429&amp;dst=100007" TargetMode="External"/><Relationship Id="rId30" Type="http://schemas.openxmlformats.org/officeDocument/2006/relationships/hyperlink" Target="https://login.consultant.ru/link/?req=doc&amp;base=RLAW180&amp;n=162412&amp;dst=100010" TargetMode="External"/><Relationship Id="rId35" Type="http://schemas.openxmlformats.org/officeDocument/2006/relationships/hyperlink" Target="https://login.consultant.ru/link/?req=doc&amp;base=RLAW180&amp;n=114290&amp;dst=100021" TargetMode="External"/><Relationship Id="rId56" Type="http://schemas.openxmlformats.org/officeDocument/2006/relationships/hyperlink" Target="https://login.consultant.ru/link/?req=doc&amp;base=RLAW180&amp;n=162412&amp;dst=100025" TargetMode="External"/><Relationship Id="rId77" Type="http://schemas.openxmlformats.org/officeDocument/2006/relationships/hyperlink" Target="https://login.consultant.ru/link/?req=doc&amp;base=RLAW180&amp;n=162412&amp;dst=100039" TargetMode="External"/><Relationship Id="rId100" Type="http://schemas.openxmlformats.org/officeDocument/2006/relationships/hyperlink" Target="https://login.consultant.ru/link/?req=doc&amp;base=RLAW180&amp;n=114290&amp;dst=100021" TargetMode="External"/><Relationship Id="rId105" Type="http://schemas.openxmlformats.org/officeDocument/2006/relationships/hyperlink" Target="https://login.consultant.ru/link/?req=doc&amp;base=RLAW180&amp;n=162412&amp;dst=100049" TargetMode="External"/><Relationship Id="rId126" Type="http://schemas.openxmlformats.org/officeDocument/2006/relationships/hyperlink" Target="https://login.consultant.ru/link/?req=doc&amp;base=RLAW180&amp;n=21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12143</Words>
  <Characters>69219</Characters>
  <Application>Microsoft Office Word</Application>
  <DocSecurity>0</DocSecurity>
  <Lines>576</Lines>
  <Paragraphs>162</Paragraphs>
  <ScaleCrop>false</ScaleCrop>
  <Company>КонсультантПлюс Версия 4023.00.53</Company>
  <LinksUpToDate>false</LinksUpToDate>
  <CharactersWithSpaces>81200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Волгоградской области от 04.10.2013 N 118-ОД(ред. от 10.01.2024)"Об образовании в Волгоградской области"(принят Волгоградской областной Думой 20.09.2013)</dc:title>
  <dc:creator>Дом</dc:creator>
  <cp:lastModifiedBy>1</cp:lastModifiedBy>
  <cp:revision>2</cp:revision>
  <dcterms:created xsi:type="dcterms:W3CDTF">2025-03-30T16:57:00Z</dcterms:created>
  <dcterms:modified xsi:type="dcterms:W3CDTF">2025-03-30T16:57:00Z</dcterms:modified>
</cp:coreProperties>
</file>